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BBE" w:rsidRPr="00111D2D" w:rsidRDefault="001F4BBE" w:rsidP="001F4BBE">
      <w:pPr>
        <w:rPr>
          <w:rFonts w:asciiTheme="minorHAnsi" w:hAnsiTheme="minorHAnsi" w:cstheme="minorHAnsi"/>
        </w:rPr>
        <w:sectPr w:rsidR="001F4BBE" w:rsidRPr="00111D2D" w:rsidSect="00811C1D">
          <w:headerReference w:type="default" r:id="rId8"/>
          <w:footerReference w:type="even" r:id="rId9"/>
          <w:footerReference w:type="default" r:id="rId10"/>
          <w:headerReference w:type="first" r:id="rId11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11D2D">
        <w:rPr>
          <w:rFonts w:asciiTheme="minorHAnsi" w:hAnsiTheme="minorHAnsi" w:cs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E111D" wp14:editId="08535E8E">
                <wp:simplePos x="0" y="0"/>
                <wp:positionH relativeFrom="column">
                  <wp:posOffset>82118</wp:posOffset>
                </wp:positionH>
                <wp:positionV relativeFrom="paragraph">
                  <wp:posOffset>3338003</wp:posOffset>
                </wp:positionV>
                <wp:extent cx="6032665" cy="1864311"/>
                <wp:effectExtent l="0" t="0" r="0" b="3175"/>
                <wp:wrapNone/>
                <wp:docPr id="5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665" cy="1864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BBE" w:rsidRPr="00D43A75" w:rsidRDefault="001F4BBE" w:rsidP="001F4BBE">
                            <w:pPr>
                              <w:spacing w:after="0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color w:val="AAAC7A"/>
                                <w:sz w:val="36"/>
                              </w:rPr>
                            </w:pPr>
                            <w:r w:rsidRPr="00D43A75">
                              <w:rPr>
                                <w:rFonts w:asciiTheme="minorHAnsi" w:hAnsiTheme="minorHAnsi" w:cstheme="minorHAnsi"/>
                                <w:b/>
                                <w:color w:val="AAAC7A"/>
                                <w:sz w:val="36"/>
                              </w:rPr>
                              <w:t xml:space="preserve">CUADERNO DE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AAAC7A"/>
                                <w:sz w:val="36"/>
                              </w:rPr>
                              <w:t>EVALUACIÓN</w:t>
                            </w:r>
                          </w:p>
                          <w:p w:rsidR="001F4BBE" w:rsidRPr="008059B9" w:rsidRDefault="001F4BBE" w:rsidP="001F4BBE">
                            <w:pPr>
                              <w:spacing w:after="0"/>
                              <w:jc w:val="both"/>
                              <w:rPr>
                                <w:rFonts w:asciiTheme="minorHAnsi" w:hAnsiTheme="minorHAnsi" w:cstheme="minorHAnsi"/>
                                <w:color w:val="AAAC7A"/>
                                <w:sz w:val="3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AAAC7A"/>
                                <w:sz w:val="32"/>
                              </w:rPr>
                              <w:t xml:space="preserve">MÓDULO: </w:t>
                            </w:r>
                            <w:r w:rsidRPr="00071C4E">
                              <w:rPr>
                                <w:rFonts w:asciiTheme="minorHAnsi" w:hAnsiTheme="minorHAnsi" w:cstheme="minorHAnsi"/>
                                <w:noProof/>
                                <w:color w:val="AAAC7A"/>
                                <w:sz w:val="32"/>
                              </w:rPr>
                              <w:t>CONCEPTOS BÁSICOS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E111D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6.45pt;margin-top:262.85pt;width:475pt;height:1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" filled="f" stroked="f">
                <v:textbox>
                  <w:txbxContent>
                    <w:p w:rsidR="001F4BBE" w:rsidRPr="00D43A75" w:rsidRDefault="001F4BBE" w:rsidP="001F4BBE">
                      <w:pPr>
                        <w:spacing w:after="0"/>
                        <w:jc w:val="both"/>
                        <w:rPr>
                          <w:rFonts w:asciiTheme="minorHAnsi" w:hAnsiTheme="minorHAnsi" w:cstheme="minorHAnsi"/>
                          <w:b/>
                          <w:color w:val="AAAC7A"/>
                          <w:sz w:val="36"/>
                        </w:rPr>
                      </w:pPr>
                      <w:r w:rsidRPr="00D43A75">
                        <w:rPr>
                          <w:rFonts w:asciiTheme="minorHAnsi" w:hAnsiTheme="minorHAnsi" w:cstheme="minorHAnsi"/>
                          <w:b/>
                          <w:color w:val="AAAC7A"/>
                          <w:sz w:val="36"/>
                        </w:rPr>
                        <w:t xml:space="preserve">CUADERNO DE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AAAC7A"/>
                          <w:sz w:val="36"/>
                        </w:rPr>
                        <w:t>EVALUACIÓN</w:t>
                      </w:r>
                    </w:p>
                    <w:p w:rsidR="001F4BBE" w:rsidRPr="008059B9" w:rsidRDefault="001F4BBE" w:rsidP="001F4BBE">
                      <w:pPr>
                        <w:spacing w:after="0"/>
                        <w:jc w:val="both"/>
                        <w:rPr>
                          <w:rFonts w:asciiTheme="minorHAnsi" w:hAnsiTheme="minorHAnsi" w:cstheme="minorHAnsi"/>
                          <w:color w:val="AAAC7A"/>
                          <w:sz w:val="3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AAAC7A"/>
                          <w:sz w:val="32"/>
                        </w:rPr>
                        <w:t xml:space="preserve">MÓDULO: </w:t>
                      </w:r>
                      <w:r w:rsidRPr="00071C4E">
                        <w:rPr>
                          <w:rFonts w:asciiTheme="minorHAnsi" w:hAnsiTheme="minorHAnsi" w:cstheme="minorHAnsi"/>
                          <w:noProof/>
                          <w:color w:val="AAAC7A"/>
                          <w:sz w:val="32"/>
                        </w:rPr>
                        <w:t>CONCEPTOS BÁSICOS</w:t>
                      </w:r>
                    </w:p>
                  </w:txbxContent>
                </v:textbox>
              </v:shape>
            </w:pict>
          </mc:Fallback>
        </mc:AlternateContent>
      </w:r>
      <w:r w:rsidRPr="00111D2D">
        <w:rPr>
          <w:rFonts w:asciiTheme="minorHAnsi" w:hAnsiTheme="minorHAnsi" w:cstheme="minorHAnsi"/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15F18F9" wp14:editId="384DC274">
            <wp:simplePos x="0" y="0"/>
            <wp:positionH relativeFrom="column">
              <wp:posOffset>-1107375</wp:posOffset>
            </wp:positionH>
            <wp:positionV relativeFrom="paragraph">
              <wp:posOffset>-890650</wp:posOffset>
            </wp:positionV>
            <wp:extent cx="7725949" cy="9999023"/>
            <wp:effectExtent l="0" t="0" r="8890" b="2540"/>
            <wp:wrapNone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3526" cy="100088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BE" w:rsidRPr="00111D2D" w:rsidRDefault="001F4BBE" w:rsidP="001F4BBE">
      <w:pPr>
        <w:spacing w:after="0" w:line="240" w:lineRule="auto"/>
        <w:rPr>
          <w:rFonts w:asciiTheme="minorHAnsi" w:hAnsiTheme="minorHAnsi" w:cstheme="minorHAnsi"/>
        </w:rPr>
      </w:pPr>
      <w:r w:rsidRPr="00111D2D">
        <w:rPr>
          <w:rFonts w:asciiTheme="minorHAnsi" w:hAnsiTheme="minorHAnsi" w:cstheme="minorHAnsi"/>
        </w:rPr>
        <w:br w:type="page"/>
      </w:r>
    </w:p>
    <w:sdt>
      <w:sdtPr>
        <w:rPr>
          <w:b w:val="0"/>
          <w:bCs w:val="0"/>
          <w:color w:val="auto"/>
          <w:sz w:val="22"/>
          <w:szCs w:val="22"/>
          <w:lang w:val="es-ES" w:eastAsia="es-ES"/>
        </w:rPr>
        <w:id w:val="-1503810907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:rsidR="001E5ABF" w:rsidRDefault="001E5ABF">
          <w:pPr>
            <w:pStyle w:val="TtuloTDC"/>
            <w:rPr>
              <w:b w:val="0"/>
              <w:bCs w:val="0"/>
              <w:color w:val="auto"/>
              <w:sz w:val="22"/>
              <w:szCs w:val="22"/>
              <w:lang w:val="es-ES" w:eastAsia="es-ES"/>
            </w:rPr>
          </w:pPr>
        </w:p>
        <w:p w:rsidR="001E5ABF" w:rsidRDefault="001E5ABF">
          <w:pPr>
            <w:pStyle w:val="TtuloTDC"/>
            <w:rPr>
              <w:b w:val="0"/>
              <w:bCs w:val="0"/>
              <w:color w:val="auto"/>
              <w:sz w:val="22"/>
              <w:szCs w:val="22"/>
              <w:lang w:val="es-ES" w:eastAsia="es-ES"/>
            </w:rPr>
          </w:pPr>
        </w:p>
        <w:p w:rsidR="00111D2D" w:rsidRDefault="00111D2D">
          <w:pPr>
            <w:pStyle w:val="TtuloTDC"/>
            <w:rPr>
              <w:lang w:val="es-ES"/>
            </w:rPr>
          </w:pPr>
          <w:r w:rsidRPr="001E5ABF">
            <w:rPr>
              <w:lang w:val="es-ES"/>
            </w:rPr>
            <w:t>Contenido</w:t>
          </w:r>
          <w:r w:rsidR="001E5ABF">
            <w:rPr>
              <w:lang w:val="es-ES"/>
            </w:rPr>
            <w:t>:</w:t>
          </w:r>
        </w:p>
        <w:p w:rsidR="001E5ABF" w:rsidRPr="001E5ABF" w:rsidRDefault="001E5ABF" w:rsidP="001E5ABF">
          <w:pPr>
            <w:rPr>
              <w:lang w:val="es-ES" w:eastAsia="en-US"/>
            </w:rPr>
          </w:pPr>
        </w:p>
        <w:p w:rsidR="00111D2D" w:rsidRPr="001E5ABF" w:rsidRDefault="00111D2D">
          <w:pPr>
            <w:pStyle w:val="TDC1"/>
            <w:tabs>
              <w:tab w:val="right" w:leader="dot" w:pos="88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0"/>
              <w:szCs w:val="20"/>
              <w:lang w:val="en-US" w:eastAsia="en-US"/>
            </w:rPr>
          </w:pPr>
          <w:r w:rsidRPr="001E5ABF">
            <w:rPr>
              <w:b w:val="0"/>
              <w:i w:val="0"/>
              <w:sz w:val="20"/>
              <w:szCs w:val="20"/>
            </w:rPr>
            <w:fldChar w:fldCharType="begin"/>
          </w:r>
          <w:r w:rsidRPr="001E5ABF">
            <w:rPr>
              <w:b w:val="0"/>
              <w:i w:val="0"/>
              <w:sz w:val="20"/>
              <w:szCs w:val="20"/>
            </w:rPr>
            <w:instrText xml:space="preserve"> TOC \o "1-3" \h \z \u </w:instrText>
          </w:r>
          <w:r w:rsidRPr="001E5ABF">
            <w:rPr>
              <w:b w:val="0"/>
              <w:i w:val="0"/>
              <w:sz w:val="20"/>
              <w:szCs w:val="20"/>
            </w:rPr>
            <w:fldChar w:fldCharType="separate"/>
          </w:r>
          <w:hyperlink w:anchor="_Toc503429937" w:history="1">
            <w:r w:rsidRPr="001E5ABF">
              <w:rPr>
                <w:rStyle w:val="Hipervnculo"/>
                <w:b w:val="0"/>
                <w:i w:val="0"/>
                <w:noProof/>
                <w:sz w:val="20"/>
                <w:szCs w:val="20"/>
              </w:rPr>
              <w:t>MÓDÚLO: CONCEPTOS BÁSICOS</w:t>
            </w:r>
            <w:r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tab/>
            </w:r>
            <w:r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begin"/>
            </w:r>
            <w:r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instrText xml:space="preserve"> PAGEREF _Toc503429937 \h </w:instrText>
            </w:r>
            <w:r w:rsidRPr="001E5ABF">
              <w:rPr>
                <w:b w:val="0"/>
                <w:i w:val="0"/>
                <w:noProof/>
                <w:webHidden/>
                <w:sz w:val="20"/>
                <w:szCs w:val="20"/>
              </w:rPr>
            </w:r>
            <w:r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separate"/>
            </w:r>
            <w:r w:rsidR="004956BF">
              <w:rPr>
                <w:b w:val="0"/>
                <w:i w:val="0"/>
                <w:noProof/>
                <w:webHidden/>
                <w:sz w:val="20"/>
                <w:szCs w:val="20"/>
              </w:rPr>
              <w:t>3</w:t>
            </w:r>
            <w:r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11D2D" w:rsidRPr="001E5ABF" w:rsidRDefault="00EF02AB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0"/>
              <w:szCs w:val="20"/>
              <w:lang w:val="en-US" w:eastAsia="en-US"/>
            </w:rPr>
          </w:pPr>
          <w:hyperlink w:anchor="_Toc503429938" w:history="1">
            <w:r w:rsidR="00111D2D" w:rsidRPr="001E5ABF">
              <w:rPr>
                <w:rStyle w:val="Hipervnculo"/>
                <w:rFonts w:eastAsia="DengXian Light"/>
                <w:b w:val="0"/>
                <w:i w:val="0"/>
                <w:noProof/>
                <w:sz w:val="20"/>
                <w:szCs w:val="20"/>
                <w:lang w:val="es-CL"/>
              </w:rPr>
              <w:t>1.</w:t>
            </w:r>
            <w:r w:rsidR="00111D2D" w:rsidRPr="001E5ABF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0"/>
                <w:szCs w:val="20"/>
                <w:lang w:val="en-US" w:eastAsia="en-US"/>
              </w:rPr>
              <w:tab/>
            </w:r>
            <w:r w:rsidR="00111D2D" w:rsidRPr="001E5ABF">
              <w:rPr>
                <w:rStyle w:val="Hipervnculo"/>
                <w:rFonts w:eastAsia="DengXian Light"/>
                <w:b w:val="0"/>
                <w:i w:val="0"/>
                <w:noProof/>
                <w:sz w:val="20"/>
                <w:szCs w:val="20"/>
                <w:lang w:val="es-CL"/>
              </w:rPr>
              <w:t>Comprender las leyes, Decretos y Reglamentos que rigen la labor minera subterránea</w: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tab/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begin"/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instrText xml:space="preserve"> PAGEREF _Toc503429938 \h </w:instrTex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separate"/>
            </w:r>
            <w:r w:rsidR="004956BF">
              <w:rPr>
                <w:b w:val="0"/>
                <w:i w:val="0"/>
                <w:noProof/>
                <w:webHidden/>
                <w:sz w:val="20"/>
                <w:szCs w:val="20"/>
              </w:rPr>
              <w:t>3</w: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11D2D" w:rsidRPr="001E5ABF" w:rsidRDefault="00EF02AB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0"/>
              <w:szCs w:val="20"/>
              <w:lang w:val="en-US" w:eastAsia="en-US"/>
            </w:rPr>
          </w:pPr>
          <w:hyperlink w:anchor="_Toc503429939" w:history="1">
            <w:r w:rsidR="00111D2D" w:rsidRPr="001E5ABF">
              <w:rPr>
                <w:rStyle w:val="Hipervnculo"/>
                <w:rFonts w:eastAsia="DengXian Light"/>
                <w:b w:val="0"/>
                <w:i w:val="0"/>
                <w:noProof/>
                <w:sz w:val="20"/>
                <w:szCs w:val="20"/>
                <w:lang w:val="es-CL"/>
              </w:rPr>
              <w:t>2.</w:t>
            </w:r>
            <w:r w:rsidR="00111D2D" w:rsidRPr="001E5ABF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0"/>
                <w:szCs w:val="20"/>
                <w:lang w:val="en-US" w:eastAsia="en-US"/>
              </w:rPr>
              <w:tab/>
            </w:r>
            <w:r w:rsidR="00111D2D" w:rsidRPr="001E5ABF">
              <w:rPr>
                <w:rStyle w:val="Hipervnculo"/>
                <w:rFonts w:eastAsia="DengXian Light"/>
                <w:b w:val="0"/>
                <w:i w:val="0"/>
                <w:noProof/>
                <w:sz w:val="20"/>
                <w:szCs w:val="20"/>
                <w:lang w:val="es-CL"/>
              </w:rPr>
              <w:t>Reconocer la gama de actividades, maquinarias y procesos mineros subterráneos</w: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tab/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begin"/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instrText xml:space="preserve"> PAGEREF _Toc503429939 \h </w:instrTex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separate"/>
            </w:r>
            <w:r w:rsidR="004956BF">
              <w:rPr>
                <w:b w:val="0"/>
                <w:i w:val="0"/>
                <w:noProof/>
                <w:webHidden/>
                <w:sz w:val="20"/>
                <w:szCs w:val="20"/>
              </w:rPr>
              <w:t>6</w: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11D2D" w:rsidRPr="001E5ABF" w:rsidRDefault="00EF02AB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0"/>
              <w:szCs w:val="20"/>
              <w:lang w:val="en-US" w:eastAsia="en-US"/>
            </w:rPr>
          </w:pPr>
          <w:hyperlink w:anchor="_Toc503429940" w:history="1">
            <w:r w:rsidR="00111D2D" w:rsidRPr="001E5ABF">
              <w:rPr>
                <w:rStyle w:val="Hipervnculo"/>
                <w:rFonts w:eastAsia="DengXian Light"/>
                <w:b w:val="0"/>
                <w:i w:val="0"/>
                <w:noProof/>
                <w:sz w:val="20"/>
                <w:szCs w:val="20"/>
                <w:lang w:val="es-CL"/>
              </w:rPr>
              <w:t>3.</w:t>
            </w:r>
            <w:r w:rsidR="00111D2D" w:rsidRPr="001E5ABF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0"/>
                <w:szCs w:val="20"/>
                <w:lang w:val="en-US" w:eastAsia="en-US"/>
              </w:rPr>
              <w:tab/>
            </w:r>
            <w:r w:rsidR="00111D2D" w:rsidRPr="001E5ABF">
              <w:rPr>
                <w:rStyle w:val="Hipervnculo"/>
                <w:rFonts w:eastAsia="DengXian Light"/>
                <w:b w:val="0"/>
                <w:i w:val="0"/>
                <w:noProof/>
                <w:sz w:val="20"/>
                <w:szCs w:val="20"/>
                <w:lang w:val="es-CL"/>
              </w:rPr>
              <w:t>Comprender la importancia de la seguridad y control del medioambiente, identificando equipos de protección personal acorde a faenas dentro del proceso productivo.</w: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tab/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begin"/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instrText xml:space="preserve"> PAGEREF _Toc503429940 \h </w:instrTex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separate"/>
            </w:r>
            <w:r w:rsidR="004956BF">
              <w:rPr>
                <w:b w:val="0"/>
                <w:i w:val="0"/>
                <w:noProof/>
                <w:webHidden/>
                <w:sz w:val="20"/>
                <w:szCs w:val="20"/>
              </w:rPr>
              <w:t>8</w: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11D2D" w:rsidRPr="001E5ABF" w:rsidRDefault="00EF02AB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0"/>
              <w:szCs w:val="20"/>
              <w:lang w:val="en-US" w:eastAsia="en-US"/>
            </w:rPr>
          </w:pPr>
          <w:hyperlink w:anchor="_Toc503429941" w:history="1">
            <w:r w:rsidR="00111D2D" w:rsidRPr="001E5ABF">
              <w:rPr>
                <w:rStyle w:val="Hipervnculo"/>
                <w:rFonts w:eastAsia="DengXian Light"/>
                <w:b w:val="0"/>
                <w:i w:val="0"/>
                <w:noProof/>
                <w:sz w:val="20"/>
                <w:szCs w:val="20"/>
                <w:lang w:val="es-CL"/>
              </w:rPr>
              <w:t>4.</w:t>
            </w:r>
            <w:r w:rsidR="00111D2D" w:rsidRPr="001E5ABF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0"/>
                <w:szCs w:val="20"/>
                <w:lang w:val="en-US" w:eastAsia="en-US"/>
              </w:rPr>
              <w:tab/>
            </w:r>
            <w:r w:rsidR="00111D2D" w:rsidRPr="001E5ABF">
              <w:rPr>
                <w:rStyle w:val="Hipervnculo"/>
                <w:rFonts w:eastAsia="DengXian Light"/>
                <w:b w:val="0"/>
                <w:i w:val="0"/>
                <w:noProof/>
                <w:sz w:val="20"/>
                <w:szCs w:val="20"/>
                <w:lang w:val="es-CL"/>
              </w:rPr>
              <w:t>Reconocer y utilizar las unidades de medida más comunes.</w: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tab/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begin"/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instrText xml:space="preserve"> PAGEREF _Toc503429941 \h </w:instrTex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separate"/>
            </w:r>
            <w:r w:rsidR="004956BF">
              <w:rPr>
                <w:b w:val="0"/>
                <w:i w:val="0"/>
                <w:noProof/>
                <w:webHidden/>
                <w:sz w:val="20"/>
                <w:szCs w:val="20"/>
              </w:rPr>
              <w:t>10</w: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11D2D" w:rsidRPr="001E5ABF" w:rsidRDefault="00EF02AB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0"/>
              <w:szCs w:val="20"/>
              <w:lang w:val="en-US" w:eastAsia="en-US"/>
            </w:rPr>
          </w:pPr>
          <w:hyperlink w:anchor="_Toc503429942" w:history="1">
            <w:r w:rsidR="00111D2D" w:rsidRPr="001E5ABF">
              <w:rPr>
                <w:rStyle w:val="Hipervnculo"/>
                <w:rFonts w:eastAsia="DengXian Light"/>
                <w:b w:val="0"/>
                <w:i w:val="0"/>
                <w:noProof/>
                <w:sz w:val="20"/>
                <w:szCs w:val="20"/>
                <w:lang w:val="es-CL"/>
              </w:rPr>
              <w:t>5.</w:t>
            </w:r>
            <w:r w:rsidR="00111D2D" w:rsidRPr="001E5ABF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0"/>
                <w:szCs w:val="20"/>
                <w:lang w:val="en-US" w:eastAsia="en-US"/>
              </w:rPr>
              <w:tab/>
            </w:r>
            <w:r w:rsidR="00111D2D" w:rsidRPr="001E5ABF">
              <w:rPr>
                <w:rStyle w:val="Hipervnculo"/>
                <w:rFonts w:eastAsia="DengXian Light"/>
                <w:b w:val="0"/>
                <w:i w:val="0"/>
                <w:noProof/>
                <w:sz w:val="20"/>
                <w:szCs w:val="20"/>
                <w:lang w:val="es-CL"/>
              </w:rPr>
              <w:t>Comprender la utilidad y el funcionamiento general de sistemas oleo-hidráulicos, neumáticos y eléctricos.</w: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tab/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begin"/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instrText xml:space="preserve"> PAGEREF _Toc503429942 \h </w:instrTex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separate"/>
            </w:r>
            <w:r w:rsidR="004956BF">
              <w:rPr>
                <w:b w:val="0"/>
                <w:i w:val="0"/>
                <w:noProof/>
                <w:webHidden/>
                <w:sz w:val="20"/>
                <w:szCs w:val="20"/>
              </w:rPr>
              <w:t>11</w:t>
            </w:r>
            <w:r w:rsidR="00111D2D" w:rsidRPr="001E5ABF">
              <w:rPr>
                <w:b w:val="0"/>
                <w:i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11D2D" w:rsidRPr="001E5ABF" w:rsidRDefault="00111D2D">
          <w:pPr>
            <w:rPr>
              <w:sz w:val="20"/>
              <w:szCs w:val="20"/>
            </w:rPr>
          </w:pPr>
          <w:r w:rsidRPr="001E5ABF">
            <w:rPr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1F4BBE" w:rsidRPr="001E5ABF" w:rsidRDefault="001F4BBE" w:rsidP="001F4BB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E5ABF">
        <w:rPr>
          <w:rFonts w:asciiTheme="minorHAnsi" w:hAnsiTheme="minorHAnsi" w:cstheme="minorHAnsi"/>
          <w:sz w:val="20"/>
          <w:szCs w:val="20"/>
        </w:rPr>
        <w:br w:type="page"/>
      </w:r>
      <w:bookmarkStart w:id="0" w:name="_GoBack"/>
      <w:bookmarkEnd w:id="0"/>
    </w:p>
    <w:p w:rsidR="001F4BBE" w:rsidRPr="00111D2D" w:rsidRDefault="001F4BBE" w:rsidP="001F4BBE">
      <w:pPr>
        <w:pStyle w:val="Ttulo1"/>
        <w:rPr>
          <w:rFonts w:asciiTheme="minorHAnsi" w:hAnsiTheme="minorHAnsi" w:cstheme="minorHAnsi"/>
          <w:noProof/>
        </w:rPr>
      </w:pPr>
      <w:bookmarkStart w:id="1" w:name="_Toc503374274"/>
      <w:bookmarkStart w:id="2" w:name="_Toc503429937"/>
      <w:r w:rsidRPr="00111D2D">
        <w:rPr>
          <w:rFonts w:asciiTheme="minorHAnsi" w:hAnsiTheme="minorHAnsi" w:cstheme="minorHAnsi"/>
        </w:rPr>
        <w:lastRenderedPageBreak/>
        <w:t xml:space="preserve">MÓDÚLO: </w:t>
      </w:r>
      <w:r w:rsidRPr="00111D2D">
        <w:rPr>
          <w:rFonts w:asciiTheme="minorHAnsi" w:hAnsiTheme="minorHAnsi" w:cstheme="minorHAnsi"/>
          <w:noProof/>
        </w:rPr>
        <w:t>CONCEPTOS BÁSICOS</w:t>
      </w:r>
      <w:bookmarkEnd w:id="1"/>
      <w:bookmarkEnd w:id="2"/>
    </w:p>
    <w:p w:rsidR="00111D2D" w:rsidRPr="00111D2D" w:rsidRDefault="00111D2D" w:rsidP="00111D2D">
      <w:pPr>
        <w:keepNext/>
        <w:keepLines/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outlineLvl w:val="0"/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</w:pPr>
      <w:bookmarkStart w:id="3" w:name="_Toc499637302"/>
      <w:bookmarkStart w:id="4" w:name="_Toc500840121"/>
      <w:bookmarkStart w:id="5" w:name="_Toc503429938"/>
      <w:r w:rsidRPr="00111D2D"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  <w:t>Comprender las leyes, Decretos y Reglamentos que rigen la labor minera subterránea</w:t>
      </w:r>
      <w:bookmarkEnd w:id="3"/>
      <w:bookmarkEnd w:id="4"/>
      <w:bookmarkEnd w:id="5"/>
    </w:p>
    <w:p w:rsidR="00111D2D" w:rsidRPr="00111D2D" w:rsidRDefault="00111D2D" w:rsidP="00111D2D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2F2F2F"/>
          <w:shd w:val="clear" w:color="auto" w:fill="FFFFFF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1E6261E" wp14:editId="555134C0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5724525" cy="666750"/>
                <wp:effectExtent l="0" t="0" r="28575" b="19050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666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8B6F7C" w:rsidRDefault="00111D2D" w:rsidP="00111D2D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E6261E" id="Rectángulo redondeado 1" o:spid="_x0000_s1027" style="position:absolute;left:0;text-align:left;margin-left:0;margin-top:7.65pt;width:450.75pt;height:52.5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" fillcolor="window" strokecolor="#a9d18e" strokeweight="1.5pt">
                <v:stroke joinstyle="miter"/>
                <v:textbox>
                  <w:txbxContent>
                    <w:p w:rsidR="00111D2D" w:rsidRPr="008B6F7C" w:rsidRDefault="00111D2D" w:rsidP="00111D2D">
                      <w:pPr>
                        <w:jc w:val="center"/>
                        <w:rPr>
                          <w:lang w:val="es-C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2F2F2F"/>
          <w:shd w:val="clear" w:color="auto" w:fill="FFFFFF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2F2F2F"/>
          <w:shd w:val="clear" w:color="auto" w:fill="FFFFFF"/>
          <w:lang w:val="es-CL"/>
        </w:rPr>
        <w:t xml:space="preserve">Reconoce exigencias básicas para ingresar a minas subterráneas, </w:t>
      </w:r>
      <w:proofErr w:type="gramStart"/>
      <w:r w:rsidRPr="00111D2D">
        <w:rPr>
          <w:rFonts w:asciiTheme="minorHAnsi" w:eastAsia="Calibri" w:hAnsiTheme="minorHAnsi" w:cstheme="minorHAnsi"/>
          <w:b/>
          <w:color w:val="2F2F2F"/>
          <w:shd w:val="clear" w:color="auto" w:fill="FFFFFF"/>
          <w:lang w:val="es-CL"/>
        </w:rPr>
        <w:t>de acuerdo a</w:t>
      </w:r>
      <w:proofErr w:type="gramEnd"/>
      <w:r w:rsidRPr="00111D2D">
        <w:rPr>
          <w:rFonts w:asciiTheme="minorHAnsi" w:eastAsia="Calibri" w:hAnsiTheme="minorHAnsi" w:cstheme="minorHAnsi"/>
          <w:b/>
          <w:color w:val="2F2F2F"/>
          <w:shd w:val="clear" w:color="auto" w:fill="FFFFFF"/>
          <w:lang w:val="es-CL"/>
        </w:rPr>
        <w:t xml:space="preserve"> procedimiento y normativa legal vigente.</w:t>
      </w:r>
    </w:p>
    <w:p w:rsidR="00111D2D" w:rsidRPr="00111D2D" w:rsidRDefault="00111D2D" w:rsidP="00111D2D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2F2F2F"/>
          <w:shd w:val="clear" w:color="auto" w:fill="FFFFFF"/>
          <w:lang w:val="es-CL"/>
        </w:rPr>
      </w:pPr>
    </w:p>
    <w:p w:rsidR="00111D2D" w:rsidRPr="00111D2D" w:rsidRDefault="00111D2D" w:rsidP="00111D2D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shd w:val="clear" w:color="auto" w:fill="FFFFFF"/>
          <w:lang w:val="es-CL"/>
        </w:rPr>
      </w:pPr>
    </w:p>
    <w:p w:rsidR="00111D2D" w:rsidRPr="00111D2D" w:rsidRDefault="00111D2D" w:rsidP="00111D2D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shd w:val="clear" w:color="auto" w:fill="FFFFFF"/>
          <w:lang w:val="es-CL"/>
        </w:rPr>
      </w:pPr>
    </w:p>
    <w:p w:rsidR="00111D2D" w:rsidRPr="00111D2D" w:rsidRDefault="00111D2D" w:rsidP="00111D2D">
      <w:pPr>
        <w:numPr>
          <w:ilvl w:val="1"/>
          <w:numId w:val="33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 xml:space="preserve"> Las principales reglas que establece el Decreto Supremo 132 del Sernageomin para ingresar a minas subterráneas es: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a) Tener equipamiento de protección personal acorde para ingreso.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 xml:space="preserve">b) Estar instruido en extinción de Incendio vías de escape y </w:t>
      </w:r>
      <w:proofErr w:type="spellStart"/>
      <w:r w:rsidRPr="00111D2D">
        <w:rPr>
          <w:rFonts w:asciiTheme="minorHAnsi" w:eastAsia="Calibri" w:hAnsiTheme="minorHAnsi" w:cstheme="minorHAnsi"/>
          <w:color w:val="FF0000"/>
          <w:lang w:val="es-CL"/>
        </w:rPr>
        <w:t>acuñadura</w:t>
      </w:r>
      <w:proofErr w:type="spellEnd"/>
      <w:r w:rsidRPr="00111D2D">
        <w:rPr>
          <w:rFonts w:asciiTheme="minorHAnsi" w:eastAsia="Calibri" w:hAnsiTheme="minorHAnsi" w:cstheme="minorHAnsi"/>
          <w:color w:val="FF0000"/>
          <w:lang w:val="es-CL"/>
        </w:rPr>
        <w:t>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c) Tener autorización de ingreso.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d) Conocer el yacimiento.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e) Haber realizado y evaluado el ODI, (Obligación de Informar Oportunamente los riesgos de la faena).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</w:p>
    <w:p w:rsidR="00111D2D" w:rsidRPr="00111D2D" w:rsidRDefault="00111D2D" w:rsidP="00111D2D">
      <w:pPr>
        <w:numPr>
          <w:ilvl w:val="1"/>
          <w:numId w:val="33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 xml:space="preserve"> </w:t>
      </w:r>
      <w:r w:rsidRPr="00111D2D">
        <w:rPr>
          <w:rFonts w:asciiTheme="minorHAnsi" w:eastAsia="Calibri" w:hAnsiTheme="minorHAnsi" w:cstheme="minorHAnsi"/>
          <w:b/>
          <w:lang w:val="es-CL"/>
        </w:rPr>
        <w:t>El serna-geo-min, establece que el yacimiento debe generar con sus trabajadores los siguientes reglamentos.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a) Reglamento Interno de Orden Higiene y Seguridad (</w:t>
      </w:r>
      <w:proofErr w:type="spellStart"/>
      <w:r w:rsidRPr="00111D2D">
        <w:rPr>
          <w:rFonts w:asciiTheme="minorHAnsi" w:eastAsia="Calibri" w:hAnsiTheme="minorHAnsi" w:cstheme="minorHAnsi"/>
          <w:color w:val="FF0000"/>
          <w:lang w:val="es-CL"/>
        </w:rPr>
        <w:t>Riohs</w:t>
      </w:r>
      <w:proofErr w:type="spellEnd"/>
      <w:r w:rsidRPr="00111D2D">
        <w:rPr>
          <w:rFonts w:asciiTheme="minorHAnsi" w:eastAsia="Calibri" w:hAnsiTheme="minorHAnsi" w:cstheme="minorHAnsi"/>
          <w:color w:val="FF0000"/>
          <w:lang w:val="es-CL"/>
        </w:rPr>
        <w:t>).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b) Reglamento de Ingreso de personas y vehículos a mina subterránea.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c) Reglamento de conductas de trabajadores.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d) Reglamento de transporte almacenaje y manipulación de explosivos.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e) Reglamento de estacionamiento de equipos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 xml:space="preserve"> 1.3. El DS 132 Establece normas y directrices para la explotación minera acorde a las características del yacimiento y sus instalaciones de: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a) Instalaciones de Casinos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b) Instalaciones sanitarias de los lugares de trabajo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c) Instalaciones de faenas (Campamentos).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d) Instalaciones de Canteras.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e) Instalaciones Mineras a rajo abierto.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f) Instalaciones de estacionamientos y equipos.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g) Instalaciones mineras subterráneas.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1.4. El reglamento de incendios en mina subterránea establece que el personal debe saber cómo mínimo: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a) Conocer las vías de escape.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b) conocer las bodegas.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c) conocer y saber utilizar refugios fijos y móviles.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d) saber utilizar las jaulas.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e) Estar instruido en el uso de extintores.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f) saber actuar en condiciones de emergencia.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1.5. El reglamento de transporte y manipulación de explosivos contempla las siguientes exigencias.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lastRenderedPageBreak/>
        <w:t>a) Establece las reglas de los medios de transporte vehicular y peatonal.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b) Establece normas de explosivos vencidos.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c) Establece normas para los trabajadores.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d) Establece horarios de quemadas.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e) Establece horarios de salida y venta de explosivos.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f) Establece control de polvorines.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1.6 Los procedimientos e instructivos establecen controles de: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a)- las formas de ejecutar los procesos.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b)- establece los roles de los trabajadores.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c). - establece los responsables de los procesos.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d). - establece condiciones de equipos maquinarias y sistemas</w:t>
      </w:r>
      <w:r w:rsidRPr="00111D2D">
        <w:rPr>
          <w:rFonts w:asciiTheme="minorHAnsi" w:eastAsia="Calibri" w:hAnsiTheme="minorHAnsi" w:cstheme="minorHAnsi"/>
          <w:color w:val="FF0000"/>
          <w:lang w:val="es-CL"/>
        </w:rPr>
        <w:t>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7617A26" wp14:editId="6197D9D2">
                <wp:simplePos x="0" y="0"/>
                <wp:positionH relativeFrom="margin">
                  <wp:posOffset>-89536</wp:posOffset>
                </wp:positionH>
                <wp:positionV relativeFrom="paragraph">
                  <wp:posOffset>170180</wp:posOffset>
                </wp:positionV>
                <wp:extent cx="5819775" cy="428625"/>
                <wp:effectExtent l="0" t="0" r="28575" b="28575"/>
                <wp:wrapNone/>
                <wp:docPr id="21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428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2D51E5" w:rsidRDefault="00111D2D" w:rsidP="00111D2D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617A26" id="Rectángulo redondeado 2" o:spid="_x0000_s1028" style="position:absolute;left:0;text-align:left;margin-left:-7.05pt;margin-top:13.4pt;width:458.25pt;height:3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" fillcolor="window" strokecolor="#a9d18e" strokeweight="1.5pt">
                <v:stroke joinstyle="miter"/>
                <v:textbox>
                  <w:txbxContent>
                    <w:p w:rsidR="00111D2D" w:rsidRPr="002D51E5" w:rsidRDefault="00111D2D" w:rsidP="00111D2D">
                      <w:pPr>
                        <w:jc w:val="center"/>
                        <w:rPr>
                          <w:lang w:val="es-C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numPr>
          <w:ilvl w:val="0"/>
          <w:numId w:val="45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 xml:space="preserve">Identifica condiciones básicas de higiene y seguridad en las labores subterráneas, </w:t>
      </w:r>
      <w:proofErr w:type="gramStart"/>
      <w:r w:rsidRPr="00111D2D">
        <w:rPr>
          <w:rFonts w:asciiTheme="minorHAnsi" w:eastAsia="Calibri" w:hAnsiTheme="minorHAnsi" w:cstheme="minorHAnsi"/>
          <w:b/>
          <w:lang w:val="es-CL"/>
        </w:rPr>
        <w:t>de acuerdo a</w:t>
      </w:r>
      <w:proofErr w:type="gramEnd"/>
      <w:r w:rsidRPr="00111D2D">
        <w:rPr>
          <w:rFonts w:asciiTheme="minorHAnsi" w:eastAsia="Calibri" w:hAnsiTheme="minorHAnsi" w:cstheme="minorHAnsi"/>
          <w:b/>
          <w:lang w:val="es-CL"/>
        </w:rPr>
        <w:t xml:space="preserve"> procedimiento y normativa legal vigente.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1.7 Cada yacimiento debe tener un reglamento de orden higiene y Seguridad que vele por.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>a)- las condiciones sanitarias de casinos, baños, salas de cambio e instalaciones donde este el personal.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b)- las áreas productivas estén ordenadas y limpias.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 xml:space="preserve">c). que en las labores lejanas en zonas productivas exista agua y baños.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1.8. Que la seguridad es: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a)- una responsabilidad.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lang w:val="es-CL"/>
        </w:rPr>
        <w:t>b)- un cumplimiento a procedimientos.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 xml:space="preserve">c) Un valor de Vida en el quehacer diario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98C3B36" wp14:editId="33C84C00">
                <wp:simplePos x="0" y="0"/>
                <wp:positionH relativeFrom="margin">
                  <wp:posOffset>-22860</wp:posOffset>
                </wp:positionH>
                <wp:positionV relativeFrom="paragraph">
                  <wp:posOffset>156845</wp:posOffset>
                </wp:positionV>
                <wp:extent cx="5619750" cy="504825"/>
                <wp:effectExtent l="0" t="0" r="19050" b="28575"/>
                <wp:wrapNone/>
                <wp:docPr id="1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04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DF24D6" w:rsidRDefault="00111D2D" w:rsidP="00111D2D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rPr>
                                <w:b/>
                              </w:rPr>
                            </w:pPr>
                            <w:r w:rsidRPr="00CE2CEC">
                              <w:rPr>
                                <w:b/>
                              </w:rPr>
                              <w:t xml:space="preserve">Comprende las exigencias básicas en vías de escapes. refugios.  y emergencias en minería subterránea, </w:t>
                            </w:r>
                            <w:proofErr w:type="gramStart"/>
                            <w:r w:rsidRPr="00CE2CEC">
                              <w:rPr>
                                <w:b/>
                              </w:rPr>
                              <w:t>de acuerdo a</w:t>
                            </w:r>
                            <w:proofErr w:type="gramEnd"/>
                            <w:r w:rsidRPr="00CE2CEC">
                              <w:rPr>
                                <w:b/>
                              </w:rPr>
                              <w:t xml:space="preserve"> procedimiento y normativa legal vigente.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8C3B36" id="_x0000_s1029" style="position:absolute;left:0;text-align:left;margin-left:-1.8pt;margin-top:12.35pt;width:442.5pt;height:39.7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" fillcolor="window" strokecolor="#a9d18e" strokeweight="1.5pt">
                <v:stroke joinstyle="miter"/>
                <v:textbox>
                  <w:txbxContent>
                    <w:p w:rsidR="00111D2D" w:rsidRPr="00DF24D6" w:rsidRDefault="00111D2D" w:rsidP="00111D2D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rPr>
                          <w:b/>
                        </w:rPr>
                      </w:pPr>
                      <w:r w:rsidRPr="00CE2CEC">
                        <w:rPr>
                          <w:b/>
                        </w:rPr>
                        <w:t xml:space="preserve">Comprende las exigencias básicas en vías de escapes. refugios.  y emergencias en minería subterránea, </w:t>
                      </w:r>
                      <w:proofErr w:type="gramStart"/>
                      <w:r w:rsidRPr="00CE2CEC">
                        <w:rPr>
                          <w:b/>
                        </w:rPr>
                        <w:t>de acuerdo a</w:t>
                      </w:r>
                      <w:proofErr w:type="gramEnd"/>
                      <w:r w:rsidRPr="00CE2CEC">
                        <w:rPr>
                          <w:b/>
                        </w:rPr>
                        <w:t xml:space="preserve"> procedimiento y normativa legal vigente.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color w:val="FF0000"/>
          <w:lang w:val="es-CL"/>
        </w:rPr>
        <w:t xml:space="preserve">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1.9 Todo personal que ingrese a mina subterránea debe estar instruido en.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a)- uso de redes y sistemas de extinción contra incendio.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b)- uso y ubicación de refugios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c) - uso de camiones.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d)- uso de escalas.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 e)- vías de escape.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1.10 El personal debe saber qué contienen los refugios y cuántas son las horas de duración cerrada.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n-US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n-US"/>
        </w:rPr>
        <w:t>a) 24 hrs.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n-US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n-US"/>
        </w:rPr>
        <w:t>b) 36 hrs.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n-US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n-US"/>
        </w:rPr>
        <w:t>c) 48 hrs.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d) 68 </w:t>
      </w:r>
      <w:proofErr w:type="spellStart"/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hrs</w:t>
      </w:r>
      <w:proofErr w:type="spellEnd"/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1.11 que componentes debe tener un refugio según la normativa vigente.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lastRenderedPageBreak/>
        <w:t>a) agua de red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b)- televisor para entretención.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c) alimentos no perecibles, agua envasada y ropa de abrigo, chequeadores de gases purificadores de aire.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d) -Radio comunicación, teléfonos. Y sistemas de presurización de aire.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1.12. Qué condiciones deben reunir las vías de escape de minería subterránea.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a). Deben estar demarcadas y señalizadas.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b) Deben ser conocidas por el personal.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c) Deben estar bloqueadas y segregadas.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d) No deben estar iluminadas.</w:t>
      </w: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3E5F70"/>
          <w:sz w:val="28"/>
          <w:szCs w:val="28"/>
          <w:lang w:val="es-CL"/>
        </w:rPr>
        <w:br w:type="page"/>
      </w:r>
    </w:p>
    <w:p w:rsidR="00111D2D" w:rsidRPr="00111D2D" w:rsidRDefault="00111D2D" w:rsidP="00111D2D">
      <w:pPr>
        <w:keepNext/>
        <w:keepLines/>
        <w:numPr>
          <w:ilvl w:val="0"/>
          <w:numId w:val="35"/>
        </w:numPr>
        <w:spacing w:after="0" w:line="240" w:lineRule="auto"/>
        <w:ind w:left="0" w:firstLine="0"/>
        <w:contextualSpacing/>
        <w:outlineLvl w:val="0"/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</w:pPr>
      <w:bookmarkStart w:id="6" w:name="_Toc499637303"/>
      <w:bookmarkStart w:id="7" w:name="_Toc500840122"/>
      <w:bookmarkStart w:id="8" w:name="_Toc503429939"/>
      <w:r w:rsidRPr="00111D2D"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  <w:lastRenderedPageBreak/>
        <w:t>Reconocer la gama de actividades, maquinarias y procesos mineros subterráneos</w:t>
      </w:r>
      <w:bookmarkEnd w:id="6"/>
      <w:bookmarkEnd w:id="7"/>
      <w:bookmarkEnd w:id="8"/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6187D7C" wp14:editId="1492BD97">
                <wp:simplePos x="0" y="0"/>
                <wp:positionH relativeFrom="margin">
                  <wp:posOffset>0</wp:posOffset>
                </wp:positionH>
                <wp:positionV relativeFrom="paragraph">
                  <wp:posOffset>104140</wp:posOffset>
                </wp:positionV>
                <wp:extent cx="5619750" cy="647700"/>
                <wp:effectExtent l="0" t="0" r="19050" b="19050"/>
                <wp:wrapNone/>
                <wp:docPr id="2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647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AA0457" w:rsidRDefault="00111D2D" w:rsidP="00111D2D">
                            <w:pPr>
                              <w:pStyle w:val="Prrafodelista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</w:rPr>
                            </w:pPr>
                            <w:r w:rsidRPr="00AA0457">
                              <w:rPr>
                                <w:b/>
                              </w:rPr>
                              <w:t xml:space="preserve">Identifica etapas del proceso de explotación del yacimiento minero </w:t>
                            </w:r>
                            <w:r>
                              <w:rPr>
                                <w:b/>
                              </w:rPr>
                              <w:t xml:space="preserve">subterráneo: </w:t>
                            </w:r>
                            <w:r w:rsidRPr="00AA0457">
                              <w:rPr>
                                <w:b/>
                              </w:rPr>
                              <w:t>Desarrollo, Hundimiento, Producción, Chancado y Molienda.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187D7C" id="_x0000_s1030" style="position:absolute;left:0;text-align:left;margin-left:0;margin-top:8.2pt;width:442.5pt;height:5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" fillcolor="window" strokecolor="#a9d18e" strokeweight="1.5pt">
                <v:stroke joinstyle="miter"/>
                <v:textbox>
                  <w:txbxContent>
                    <w:p w:rsidR="00111D2D" w:rsidRPr="00AA0457" w:rsidRDefault="00111D2D" w:rsidP="00111D2D">
                      <w:pPr>
                        <w:pStyle w:val="Prrafodelista"/>
                        <w:numPr>
                          <w:ilvl w:val="0"/>
                          <w:numId w:val="37"/>
                        </w:numPr>
                        <w:rPr>
                          <w:b/>
                        </w:rPr>
                      </w:pPr>
                      <w:r w:rsidRPr="00AA0457">
                        <w:rPr>
                          <w:b/>
                        </w:rPr>
                        <w:t xml:space="preserve">Identifica etapas del proceso de explotación del yacimiento minero </w:t>
                      </w:r>
                      <w:r>
                        <w:rPr>
                          <w:b/>
                        </w:rPr>
                        <w:t xml:space="preserve">subterráneo: </w:t>
                      </w:r>
                      <w:r w:rsidRPr="00AA0457">
                        <w:rPr>
                          <w:b/>
                        </w:rPr>
                        <w:t>Desarrollo, Hundimiento, Producción, Chancado y Molienda.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2.1 Columna pareada: Asigne la letra de cada término (C1) a la definición correspondiente (C2):</w:t>
      </w:r>
    </w:p>
    <w:p w:rsidR="00111D2D" w:rsidRPr="00111D2D" w:rsidRDefault="00111D2D" w:rsidP="00111D2D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Calibri" w:hAnsiTheme="minorHAnsi" w:cstheme="minorHAnsi"/>
          <w:lang w:val="es-CL"/>
        </w:rPr>
      </w:pPr>
    </w:p>
    <w:tbl>
      <w:tblPr>
        <w:tblStyle w:val="Tablaconcuadrcula3"/>
        <w:tblW w:w="6516" w:type="dxa"/>
        <w:jc w:val="center"/>
        <w:tblLook w:val="04A0" w:firstRow="1" w:lastRow="0" w:firstColumn="1" w:lastColumn="0" w:noHBand="0" w:noVBand="1"/>
      </w:tblPr>
      <w:tblGrid>
        <w:gridCol w:w="444"/>
        <w:gridCol w:w="2555"/>
        <w:gridCol w:w="444"/>
        <w:gridCol w:w="3073"/>
      </w:tblGrid>
      <w:tr w:rsidR="00111D2D" w:rsidRPr="00111D2D" w:rsidTr="004B59B1">
        <w:trPr>
          <w:jc w:val="center"/>
        </w:trPr>
        <w:tc>
          <w:tcPr>
            <w:tcW w:w="0" w:type="auto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  <w:t>C1</w:t>
            </w:r>
          </w:p>
        </w:tc>
        <w:tc>
          <w:tcPr>
            <w:tcW w:w="2606" w:type="dxa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  <w:t>Concepto</w:t>
            </w:r>
          </w:p>
        </w:tc>
        <w:tc>
          <w:tcPr>
            <w:tcW w:w="425" w:type="dxa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  <w:t>C2</w:t>
            </w:r>
          </w:p>
        </w:tc>
        <w:tc>
          <w:tcPr>
            <w:tcW w:w="3130" w:type="dxa"/>
            <w:shd w:val="clear" w:color="auto" w:fill="A8D08D"/>
          </w:tcPr>
          <w:p w:rsidR="00111D2D" w:rsidRPr="00111D2D" w:rsidRDefault="00111D2D" w:rsidP="00111D2D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contextualSpacing/>
              <w:jc w:val="both"/>
              <w:rPr>
                <w:rFonts w:cstheme="minorHAnsi"/>
                <w:b/>
                <w:color w:val="FFFFFF"/>
              </w:rPr>
            </w:pPr>
            <w:r w:rsidRPr="00111D2D">
              <w:rPr>
                <w:rFonts w:cstheme="minorHAnsi"/>
                <w:b/>
                <w:color w:val="FFFFFF"/>
              </w:rPr>
              <w:t>Definición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A</w:t>
            </w:r>
          </w:p>
        </w:tc>
        <w:tc>
          <w:tcPr>
            <w:tcW w:w="260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Hundimiento.</w:t>
            </w:r>
          </w:p>
        </w:tc>
        <w:tc>
          <w:tcPr>
            <w:tcW w:w="42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B</w:t>
            </w:r>
          </w:p>
        </w:tc>
        <w:tc>
          <w:tcPr>
            <w:tcW w:w="313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 xml:space="preserve">Etapa de continuidad de procesos productivos donde se traspasa mineral desde un nivel a otro y hasta las plantas. 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B</w:t>
            </w:r>
          </w:p>
        </w:tc>
        <w:tc>
          <w:tcPr>
            <w:tcW w:w="260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Producción.</w:t>
            </w:r>
          </w:p>
        </w:tc>
        <w:tc>
          <w:tcPr>
            <w:tcW w:w="42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D</w:t>
            </w:r>
          </w:p>
        </w:tc>
        <w:tc>
          <w:tcPr>
            <w:tcW w:w="313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Etapa del proceso productivo donde se transporta mineral ya sea con equipos LHD, Camiones, o correas transportadoras.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C</w:t>
            </w:r>
          </w:p>
        </w:tc>
        <w:tc>
          <w:tcPr>
            <w:tcW w:w="260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Desarrollo</w:t>
            </w:r>
          </w:p>
        </w:tc>
        <w:tc>
          <w:tcPr>
            <w:tcW w:w="42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A</w:t>
            </w:r>
          </w:p>
        </w:tc>
        <w:tc>
          <w:tcPr>
            <w:tcW w:w="313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 xml:space="preserve">Etapa donde se produce el </w:t>
            </w:r>
            <w:proofErr w:type="spellStart"/>
            <w:r w:rsidRPr="00111D2D">
              <w:rPr>
                <w:rFonts w:cstheme="minorHAnsi"/>
              </w:rPr>
              <w:t>fracturamiento</w:t>
            </w:r>
            <w:proofErr w:type="spellEnd"/>
            <w:r w:rsidRPr="00111D2D">
              <w:rPr>
                <w:rFonts w:cstheme="minorHAnsi"/>
              </w:rPr>
              <w:t xml:space="preserve"> del macizo rocoso para inicio del proceso productivo.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D</w:t>
            </w:r>
          </w:p>
        </w:tc>
        <w:tc>
          <w:tcPr>
            <w:tcW w:w="260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Transporte.</w:t>
            </w:r>
          </w:p>
        </w:tc>
        <w:tc>
          <w:tcPr>
            <w:tcW w:w="42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C</w:t>
            </w:r>
          </w:p>
        </w:tc>
        <w:tc>
          <w:tcPr>
            <w:tcW w:w="313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Etapa donde se construyen los túneles o galerías de hundimiento y producción es el crecimiento de la mina subterránea.</w:t>
            </w:r>
          </w:p>
        </w:tc>
      </w:tr>
    </w:tbl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C7FFE87" wp14:editId="3554757C">
                <wp:simplePos x="0" y="0"/>
                <wp:positionH relativeFrom="margin">
                  <wp:posOffset>-180975</wp:posOffset>
                </wp:positionH>
                <wp:positionV relativeFrom="paragraph">
                  <wp:posOffset>100965</wp:posOffset>
                </wp:positionV>
                <wp:extent cx="5619750" cy="647700"/>
                <wp:effectExtent l="0" t="0" r="19050" b="19050"/>
                <wp:wrapNone/>
                <wp:docPr id="14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647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AA0457" w:rsidRDefault="00111D2D" w:rsidP="00111D2D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rPr>
                                <w:b/>
                              </w:rPr>
                            </w:pPr>
                            <w:r w:rsidRPr="00AA0457">
                              <w:rPr>
                                <w:b/>
                              </w:rPr>
                              <w:t>Reconoce tipos y modelos de maquinarias y sus funciones en el proceso minero subterráneo.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7FFE87" id="_x0000_s1031" style="position:absolute;left:0;text-align:left;margin-left:-14.25pt;margin-top:7.95pt;width:442.5pt;height:51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" fillcolor="window" strokecolor="#a9d18e" strokeweight="1.5pt">
                <v:stroke joinstyle="miter"/>
                <v:textbox>
                  <w:txbxContent>
                    <w:p w:rsidR="00111D2D" w:rsidRPr="00AA0457" w:rsidRDefault="00111D2D" w:rsidP="00111D2D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rPr>
                          <w:b/>
                        </w:rPr>
                      </w:pPr>
                      <w:r w:rsidRPr="00AA0457">
                        <w:rPr>
                          <w:b/>
                        </w:rPr>
                        <w:t>Reconoce tipos y modelos de maquinarias y sus funciones en el proceso minero subterráneo.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2.2. Columna pareada: Asigne la letra de cada término (C1) a la definición correspondiente (C2):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</w:t>
      </w:r>
    </w:p>
    <w:tbl>
      <w:tblPr>
        <w:tblStyle w:val="Tablaconcuadrcula3"/>
        <w:tblW w:w="6516" w:type="dxa"/>
        <w:jc w:val="center"/>
        <w:tblLook w:val="04A0" w:firstRow="1" w:lastRow="0" w:firstColumn="1" w:lastColumn="0" w:noHBand="0" w:noVBand="1"/>
      </w:tblPr>
      <w:tblGrid>
        <w:gridCol w:w="466"/>
        <w:gridCol w:w="2524"/>
        <w:gridCol w:w="466"/>
        <w:gridCol w:w="3060"/>
      </w:tblGrid>
      <w:tr w:rsidR="00111D2D" w:rsidRPr="00111D2D" w:rsidTr="004B59B1">
        <w:trPr>
          <w:jc w:val="center"/>
        </w:trPr>
        <w:tc>
          <w:tcPr>
            <w:tcW w:w="0" w:type="auto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  <w:t>C1</w:t>
            </w:r>
          </w:p>
        </w:tc>
        <w:tc>
          <w:tcPr>
            <w:tcW w:w="2524" w:type="dxa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  <w:t>Concepto</w:t>
            </w:r>
          </w:p>
        </w:tc>
        <w:tc>
          <w:tcPr>
            <w:tcW w:w="466" w:type="dxa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  <w:t>C2</w:t>
            </w:r>
          </w:p>
        </w:tc>
        <w:tc>
          <w:tcPr>
            <w:tcW w:w="3060" w:type="dxa"/>
            <w:shd w:val="clear" w:color="auto" w:fill="A8D08D"/>
          </w:tcPr>
          <w:p w:rsidR="00111D2D" w:rsidRPr="00111D2D" w:rsidRDefault="00111D2D" w:rsidP="00111D2D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contextualSpacing/>
              <w:jc w:val="both"/>
              <w:rPr>
                <w:rFonts w:cstheme="minorHAnsi"/>
                <w:b/>
                <w:color w:val="FFFFFF"/>
              </w:rPr>
            </w:pPr>
            <w:r w:rsidRPr="00111D2D">
              <w:rPr>
                <w:rFonts w:cstheme="minorHAnsi"/>
                <w:b/>
                <w:color w:val="FFFFFF"/>
              </w:rPr>
              <w:t>Definición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A</w:t>
            </w:r>
          </w:p>
        </w:tc>
        <w:tc>
          <w:tcPr>
            <w:tcW w:w="252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Jumbo perforador</w:t>
            </w:r>
          </w:p>
        </w:tc>
        <w:tc>
          <w:tcPr>
            <w:tcW w:w="46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D</w:t>
            </w:r>
          </w:p>
        </w:tc>
        <w:tc>
          <w:tcPr>
            <w:tcW w:w="306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cstheme="minorHAnsi"/>
              </w:rPr>
            </w:pPr>
            <w:r w:rsidRPr="00111D2D">
              <w:rPr>
                <w:rFonts w:cstheme="minorHAnsi"/>
              </w:rPr>
              <w:t>Martillos hidráulicos de gran tamaño estacionarios en los piques o buzones de traspaso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B</w:t>
            </w:r>
          </w:p>
        </w:tc>
        <w:tc>
          <w:tcPr>
            <w:tcW w:w="252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Camiones de alto tonelaje</w:t>
            </w:r>
          </w:p>
        </w:tc>
        <w:tc>
          <w:tcPr>
            <w:tcW w:w="46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E</w:t>
            </w:r>
          </w:p>
        </w:tc>
        <w:tc>
          <w:tcPr>
            <w:tcW w:w="306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cstheme="minorHAnsi"/>
              </w:rPr>
            </w:pPr>
            <w:r w:rsidRPr="00111D2D">
              <w:rPr>
                <w:rFonts w:cstheme="minorHAnsi"/>
              </w:rPr>
              <w:t xml:space="preserve">Equipo de carga de mineral de baja altura carga transporta y </w:t>
            </w:r>
            <w:proofErr w:type="gramStart"/>
            <w:r w:rsidRPr="00111D2D">
              <w:rPr>
                <w:rFonts w:cstheme="minorHAnsi"/>
              </w:rPr>
              <w:t>vacía mineral</w:t>
            </w:r>
            <w:proofErr w:type="gramEnd"/>
            <w:r w:rsidRPr="00111D2D">
              <w:rPr>
                <w:rFonts w:cstheme="minorHAnsi"/>
              </w:rPr>
              <w:t xml:space="preserve"> a piques de traspaso.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C</w:t>
            </w:r>
          </w:p>
        </w:tc>
        <w:tc>
          <w:tcPr>
            <w:tcW w:w="252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Martillos Móviles.</w:t>
            </w:r>
          </w:p>
        </w:tc>
        <w:tc>
          <w:tcPr>
            <w:tcW w:w="46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J</w:t>
            </w:r>
          </w:p>
        </w:tc>
        <w:tc>
          <w:tcPr>
            <w:tcW w:w="306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Máquina que realiza reducción secundaria con fluido líquido y explosivo especial.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lastRenderedPageBreak/>
              <w:t>D</w:t>
            </w:r>
          </w:p>
        </w:tc>
        <w:tc>
          <w:tcPr>
            <w:tcW w:w="252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Martillos Fijos.</w:t>
            </w:r>
          </w:p>
        </w:tc>
        <w:tc>
          <w:tcPr>
            <w:tcW w:w="46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A</w:t>
            </w:r>
          </w:p>
        </w:tc>
        <w:tc>
          <w:tcPr>
            <w:tcW w:w="306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Maquinaria de un brazo hasta dos brazos que ejecuta perforaciones horizontales radiales ascendentes y descendentes.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E</w:t>
            </w:r>
          </w:p>
        </w:tc>
        <w:tc>
          <w:tcPr>
            <w:tcW w:w="252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LHD.</w:t>
            </w:r>
          </w:p>
        </w:tc>
        <w:tc>
          <w:tcPr>
            <w:tcW w:w="46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B</w:t>
            </w:r>
          </w:p>
        </w:tc>
        <w:tc>
          <w:tcPr>
            <w:tcW w:w="306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Equipo que transporta mineral desde los buzones a los piques de traspaso antes de llegar a plantas de molienda.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F</w:t>
            </w:r>
          </w:p>
        </w:tc>
        <w:tc>
          <w:tcPr>
            <w:tcW w:w="252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Jumbo Simba</w:t>
            </w:r>
          </w:p>
        </w:tc>
        <w:tc>
          <w:tcPr>
            <w:tcW w:w="46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I</w:t>
            </w:r>
          </w:p>
        </w:tc>
        <w:tc>
          <w:tcPr>
            <w:tcW w:w="306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 xml:space="preserve">Maquinaria que se utiliza para botar rocas de gran tamaño </w:t>
            </w:r>
            <w:proofErr w:type="spellStart"/>
            <w:r w:rsidRPr="00111D2D">
              <w:rPr>
                <w:rFonts w:cstheme="minorHAnsi"/>
              </w:rPr>
              <w:t>telecomandada</w:t>
            </w:r>
            <w:proofErr w:type="spellEnd"/>
            <w:r w:rsidRPr="00111D2D">
              <w:rPr>
                <w:rFonts w:cstheme="minorHAnsi"/>
              </w:rPr>
              <w:t>.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G</w:t>
            </w:r>
          </w:p>
        </w:tc>
        <w:tc>
          <w:tcPr>
            <w:tcW w:w="252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proofErr w:type="gramStart"/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Mini Cargador</w:t>
            </w:r>
            <w:proofErr w:type="gramEnd"/>
          </w:p>
        </w:tc>
        <w:tc>
          <w:tcPr>
            <w:tcW w:w="46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H</w:t>
            </w:r>
          </w:p>
        </w:tc>
        <w:tc>
          <w:tcPr>
            <w:tcW w:w="306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Equipo que se utiliza para llegar a alturas de labores superiores a 6 metros y más.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H</w:t>
            </w:r>
          </w:p>
        </w:tc>
        <w:tc>
          <w:tcPr>
            <w:tcW w:w="252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Alza Hombres telescópico</w:t>
            </w:r>
          </w:p>
        </w:tc>
        <w:tc>
          <w:tcPr>
            <w:tcW w:w="46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F</w:t>
            </w:r>
          </w:p>
        </w:tc>
        <w:tc>
          <w:tcPr>
            <w:tcW w:w="306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 xml:space="preserve">Máquina perforadora computarizada que realiza tiros radiales acorde a ángulos y largos. 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I</w:t>
            </w:r>
          </w:p>
        </w:tc>
        <w:tc>
          <w:tcPr>
            <w:tcW w:w="252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Acuñador mecanizado</w:t>
            </w:r>
          </w:p>
        </w:tc>
        <w:tc>
          <w:tcPr>
            <w:tcW w:w="46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G</w:t>
            </w:r>
          </w:p>
        </w:tc>
        <w:tc>
          <w:tcPr>
            <w:tcW w:w="306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Maquinaria de bajo tamaño que se utiliza por sus dimensiones para limpieza de cámaras y pistas de tránsito.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J</w:t>
            </w:r>
          </w:p>
        </w:tc>
        <w:tc>
          <w:tcPr>
            <w:tcW w:w="252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 xml:space="preserve">Hidro- </w:t>
            </w:r>
            <w:proofErr w:type="spellStart"/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fracturador</w:t>
            </w:r>
            <w:proofErr w:type="spellEnd"/>
          </w:p>
        </w:tc>
        <w:tc>
          <w:tcPr>
            <w:tcW w:w="46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C</w:t>
            </w:r>
          </w:p>
        </w:tc>
        <w:tc>
          <w:tcPr>
            <w:tcW w:w="306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Máquina que se utiliza para reducción secundaria se moviliza de pique en pique reduciendo colpas.</w:t>
            </w:r>
          </w:p>
        </w:tc>
      </w:tr>
    </w:tbl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42BD3DE" wp14:editId="206B9982">
                <wp:simplePos x="0" y="0"/>
                <wp:positionH relativeFrom="margin">
                  <wp:posOffset>-19050</wp:posOffset>
                </wp:positionH>
                <wp:positionV relativeFrom="paragraph">
                  <wp:posOffset>213995</wp:posOffset>
                </wp:positionV>
                <wp:extent cx="5619750" cy="647700"/>
                <wp:effectExtent l="0" t="0" r="19050" b="19050"/>
                <wp:wrapNone/>
                <wp:docPr id="15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647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AA0457" w:rsidRDefault="00111D2D" w:rsidP="00111D2D">
                            <w:pPr>
                              <w:pStyle w:val="Prrafodelista"/>
                              <w:numPr>
                                <w:ilvl w:val="0"/>
                                <w:numId w:val="39"/>
                              </w:numPr>
                              <w:rPr>
                                <w:b/>
                              </w:rPr>
                            </w:pPr>
                            <w:r w:rsidRPr="00AA0457">
                              <w:rPr>
                                <w:b/>
                              </w:rPr>
                              <w:t>Identifica la importancia de las etapas de la cadena productiva focalizada en el cumplimiento de metas y el negocio.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2BD3DE" id="_x0000_s1032" style="position:absolute;left:0;text-align:left;margin-left:-1.5pt;margin-top:16.85pt;width:442.5pt;height:5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" fillcolor="window" strokecolor="#a9d18e" strokeweight="1.5pt">
                <v:stroke joinstyle="miter"/>
                <v:textbox>
                  <w:txbxContent>
                    <w:p w:rsidR="00111D2D" w:rsidRPr="00AA0457" w:rsidRDefault="00111D2D" w:rsidP="00111D2D">
                      <w:pPr>
                        <w:pStyle w:val="Prrafodelista"/>
                        <w:numPr>
                          <w:ilvl w:val="0"/>
                          <w:numId w:val="39"/>
                        </w:numPr>
                        <w:rPr>
                          <w:b/>
                        </w:rPr>
                      </w:pPr>
                      <w:r w:rsidRPr="00AA0457">
                        <w:rPr>
                          <w:b/>
                        </w:rPr>
                        <w:t>Identifica la importancia de las etapas de la cadena productiva focalizada en el cumplimiento de metas y el negocio.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2.3. La etapa de Hundimiento es: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a)- La última etapa del proceso de extracción.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b)- La etapa secundaria del proceso.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c) Es la primera etapa del proceso productivo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2.4. La etapa de extracción es: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a)-La etapa donde se extrae mineral desde el hundimiento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b)-La continuidad desde el hundimiento a primer proceso de producción.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c) Donde se deposita mineral para la extracción.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2.5. El cumplimiento de metas productivas depende de: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a)-La cantidad de mineral mover en un turno y sus leyes.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b)-La cantidad de equipos que dispongan para realizar la producción.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c) La cantidad de personas para trabajar el yacimiento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keepNext/>
        <w:keepLines/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outlineLvl w:val="0"/>
        <w:rPr>
          <w:rFonts w:asciiTheme="minorHAnsi" w:eastAsia="DengXian Light" w:hAnsiTheme="minorHAnsi" w:cstheme="minorHAnsi"/>
          <w:color w:val="2B4552"/>
          <w:sz w:val="28"/>
          <w:szCs w:val="28"/>
          <w:lang w:val="es-CL"/>
        </w:rPr>
      </w:pPr>
      <w:bookmarkStart w:id="9" w:name="_Toc498966036"/>
      <w:bookmarkStart w:id="10" w:name="_Toc499637304"/>
      <w:bookmarkStart w:id="11" w:name="_Toc500840123"/>
      <w:bookmarkStart w:id="12" w:name="_Toc503429940"/>
      <w:r w:rsidRPr="00111D2D"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  <w:lastRenderedPageBreak/>
        <w:t>Comprender la importancia de la seguridad y control del medioambiente, identificando equipos de protección personal acorde a faenas dentro del proceso productivo</w:t>
      </w:r>
      <w:bookmarkEnd w:id="9"/>
      <w:r w:rsidRPr="00111D2D">
        <w:rPr>
          <w:rFonts w:asciiTheme="minorHAnsi" w:eastAsia="DengXian Light" w:hAnsiTheme="minorHAnsi" w:cstheme="minorHAnsi"/>
          <w:color w:val="2B4552"/>
          <w:sz w:val="28"/>
          <w:szCs w:val="28"/>
          <w:lang w:val="es-CL"/>
        </w:rPr>
        <w:t>.</w:t>
      </w:r>
      <w:bookmarkEnd w:id="10"/>
      <w:bookmarkEnd w:id="11"/>
      <w:bookmarkEnd w:id="12"/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AECC9FF" wp14:editId="490E1733">
                <wp:simplePos x="0" y="0"/>
                <wp:positionH relativeFrom="margin">
                  <wp:posOffset>-89535</wp:posOffset>
                </wp:positionH>
                <wp:positionV relativeFrom="paragraph">
                  <wp:posOffset>97155</wp:posOffset>
                </wp:positionV>
                <wp:extent cx="5619750" cy="571500"/>
                <wp:effectExtent l="0" t="0" r="19050" b="19050"/>
                <wp:wrapNone/>
                <wp:docPr id="23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71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AA0457" w:rsidRDefault="00111D2D" w:rsidP="00111D2D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ind w:left="851" w:hanging="284"/>
                              <w:rPr>
                                <w:b/>
                              </w:rPr>
                            </w:pPr>
                            <w:r w:rsidRPr="00AA0457">
                              <w:rPr>
                                <w:b/>
                              </w:rPr>
                              <w:t>Reconoce medidas preventivas respecto de manejos de sustancias peligrosas y contaminantes en el proceso.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ECC9FF" id="_x0000_s1033" style="position:absolute;margin-left:-7.05pt;margin-top:7.65pt;width:442.5pt;height:45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" fillcolor="window" strokecolor="#a9d18e" strokeweight="1.5pt">
                <v:stroke joinstyle="miter"/>
                <v:textbox>
                  <w:txbxContent>
                    <w:p w:rsidR="00111D2D" w:rsidRPr="00AA0457" w:rsidRDefault="00111D2D" w:rsidP="00111D2D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ind w:left="851" w:hanging="284"/>
                        <w:rPr>
                          <w:b/>
                        </w:rPr>
                      </w:pPr>
                      <w:r w:rsidRPr="00AA0457">
                        <w:rPr>
                          <w:b/>
                        </w:rPr>
                        <w:t>Reconoce medidas preventivas respecto de manejos de sustancias peligrosas y contaminantes en el proceso.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numPr>
          <w:ilvl w:val="1"/>
          <w:numId w:val="35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V |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El transporte de sustancias peligrosas está regido por la voluntad del conductor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numPr>
          <w:ilvl w:val="1"/>
          <w:numId w:val="35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| F El almacenamiento de las sustancias peligrosas como explosivos y fluidos químicos deben estar asegurados y confinados en lugares especiales. 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numPr>
          <w:ilvl w:val="1"/>
          <w:numId w:val="35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V |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Un derrame de aceite en el proceso de explotación no significa un daño ecológico.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numPr>
          <w:ilvl w:val="1"/>
          <w:numId w:val="35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| F Todo derrame de fluidos o sustancias peligrosas se considera como daño medioambiental.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Verdadero.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C9CD805" wp14:editId="6817FF25">
                <wp:simplePos x="0" y="0"/>
                <wp:positionH relativeFrom="margin">
                  <wp:posOffset>-89535</wp:posOffset>
                </wp:positionH>
                <wp:positionV relativeFrom="paragraph">
                  <wp:posOffset>177165</wp:posOffset>
                </wp:positionV>
                <wp:extent cx="5619750" cy="447675"/>
                <wp:effectExtent l="0" t="0" r="19050" b="28575"/>
                <wp:wrapNone/>
                <wp:docPr id="24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2D51E5" w:rsidRDefault="00111D2D" w:rsidP="00111D2D">
                            <w:pPr>
                              <w:rPr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9CD805" id="_x0000_s1034" style="position:absolute;left:0;text-align:left;margin-left:-7.05pt;margin-top:13.95pt;width:442.5pt;height:35.2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" fillcolor="window" strokecolor="#a9d18e" strokeweight="1.5pt">
                <v:stroke joinstyle="miter"/>
                <v:textbox>
                  <w:txbxContent>
                    <w:p w:rsidR="00111D2D" w:rsidRPr="002D51E5" w:rsidRDefault="00111D2D" w:rsidP="00111D2D">
                      <w:pPr>
                        <w:rPr>
                          <w:lang w:val="es-C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Explica las medidas de seguridad dentro de los procesos señaléticas y segregaciones.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3.5.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| F La señalética esta para controlar condiciones de riesgos en las labores de minería.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3.6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V 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| F La señalética área restringida delimita un sector de trabajo especifica controlada por el supervisor o persona a cargo del sector. 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3.7 V |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La señalética no pasar establece un límite no rotundo de no ingreso a un área 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3.8 V |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 F 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Las señaléticas en minería subterránea no hay que respetarlas a cabalidad.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BA42BA5" wp14:editId="642B46C9">
                <wp:simplePos x="0" y="0"/>
                <wp:positionH relativeFrom="margin">
                  <wp:posOffset>-89536</wp:posOffset>
                </wp:positionH>
                <wp:positionV relativeFrom="paragraph">
                  <wp:posOffset>187960</wp:posOffset>
                </wp:positionV>
                <wp:extent cx="5819775" cy="647700"/>
                <wp:effectExtent l="0" t="0" r="28575" b="19050"/>
                <wp:wrapNone/>
                <wp:docPr id="25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647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2D51E5" w:rsidRDefault="00111D2D" w:rsidP="00111D2D">
                            <w:pPr>
                              <w:rPr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A42BA5" id="_x0000_s1035" style="position:absolute;left:0;text-align:left;margin-left:-7.05pt;margin-top:14.8pt;width:458.25pt;height:51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" fillcolor="window" strokecolor="#a9d18e" strokeweight="1.5pt">
                <v:stroke joinstyle="miter"/>
                <v:textbox>
                  <w:txbxContent>
                    <w:p w:rsidR="00111D2D" w:rsidRPr="002D51E5" w:rsidRDefault="00111D2D" w:rsidP="00111D2D">
                      <w:pPr>
                        <w:rPr>
                          <w:lang w:val="es-C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Reconoce las desviaciones o pérdidas por daños a personas equipos e infraestructuras de los procesos.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3.9 V | F Las desviaciones de proceso o procedimientos de explotación pueden causar grandes pérdidas.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lastRenderedPageBreak/>
        <w:t xml:space="preserve">3.10 V | F El operar el yacimiento con equipos e instalaciones defectuosas puede generar un accidente o desviación de proceso y perdidas.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Verdadero.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3.11 V | F No es necesario aplicar reglas de explotación para los yacimientos de minería subterránea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Falso.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3.12. V | F Al dañar trabajadores dentro del proceso productivo no se detienen las faenas.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3E5F70"/>
          <w:sz w:val="28"/>
          <w:szCs w:val="28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3E5F70"/>
          <w:sz w:val="28"/>
          <w:szCs w:val="28"/>
          <w:lang w:val="es-CL"/>
        </w:rPr>
        <w:br w:type="page"/>
      </w:r>
    </w:p>
    <w:p w:rsidR="00111D2D" w:rsidRPr="00111D2D" w:rsidRDefault="00111D2D" w:rsidP="00111D2D">
      <w:pPr>
        <w:keepNext/>
        <w:keepLines/>
        <w:numPr>
          <w:ilvl w:val="0"/>
          <w:numId w:val="35"/>
        </w:numPr>
        <w:spacing w:after="0" w:line="240" w:lineRule="auto"/>
        <w:ind w:left="0" w:firstLine="0"/>
        <w:contextualSpacing/>
        <w:outlineLvl w:val="0"/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</w:pPr>
      <w:bookmarkStart w:id="13" w:name="_Toc499637305"/>
      <w:bookmarkStart w:id="14" w:name="_Toc500840124"/>
      <w:bookmarkStart w:id="15" w:name="_Toc503429941"/>
      <w:r w:rsidRPr="00111D2D"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  <w:lastRenderedPageBreak/>
        <w:t>Reconocer y utilizar las unidades de medida más comunes.</w:t>
      </w:r>
      <w:bookmarkEnd w:id="13"/>
      <w:bookmarkEnd w:id="14"/>
      <w:bookmarkEnd w:id="15"/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B4771F2" wp14:editId="2EEB4474">
                <wp:simplePos x="0" y="0"/>
                <wp:positionH relativeFrom="margin">
                  <wp:posOffset>-118110</wp:posOffset>
                </wp:positionH>
                <wp:positionV relativeFrom="paragraph">
                  <wp:posOffset>102235</wp:posOffset>
                </wp:positionV>
                <wp:extent cx="6062980" cy="495300"/>
                <wp:effectExtent l="0" t="0" r="13970" b="19050"/>
                <wp:wrapNone/>
                <wp:docPr id="26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2980" cy="4953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2D51E5" w:rsidRDefault="00111D2D" w:rsidP="00111D2D">
                            <w:pPr>
                              <w:rPr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4771F2" id="_x0000_s1036" style="position:absolute;left:0;text-align:left;margin-left:-9.3pt;margin-top:8.05pt;width:477.4pt;height:39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" fillcolor="window" strokecolor="#a9d18e" strokeweight="1.5pt">
                <v:stroke joinstyle="miter"/>
                <v:textbox>
                  <w:txbxContent>
                    <w:p w:rsidR="00111D2D" w:rsidRPr="002D51E5" w:rsidRDefault="00111D2D" w:rsidP="00111D2D">
                      <w:pPr>
                        <w:rPr>
                          <w:lang w:val="es-C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Identificar sistemas de unidades y conversiones, aplicado a la operación de equipos mina subterránea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vanish/>
          <w:color w:val="000000"/>
          <w:lang w:val="es-CL"/>
        </w:rPr>
      </w:pPr>
    </w:p>
    <w:p w:rsidR="00111D2D" w:rsidRPr="00111D2D" w:rsidRDefault="00111D2D" w:rsidP="00111D2D">
      <w:pPr>
        <w:pStyle w:val="Prrafodelista"/>
        <w:numPr>
          <w:ilvl w:val="1"/>
          <w:numId w:val="46"/>
        </w:numPr>
        <w:spacing w:after="0" w:line="240" w:lineRule="auto"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Realice las siguientes conversiones.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a)-Convierta 1.200 volts a </w:t>
      </w:r>
      <w:proofErr w:type="spellStart"/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kilovolts</w:t>
      </w:r>
      <w:proofErr w:type="spellEnd"/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: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1,2 </w:t>
      </w:r>
      <w:proofErr w:type="spellStart"/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kv</w:t>
      </w:r>
      <w:proofErr w:type="spellEnd"/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b)-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Convierta 0,250 amperes a miliamperes: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250 mA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n-US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n-US"/>
        </w:rPr>
        <w:t xml:space="preserve">c). </w:t>
      </w:r>
      <w:proofErr w:type="spellStart"/>
      <w:r w:rsidRPr="00111D2D">
        <w:rPr>
          <w:rFonts w:asciiTheme="minorHAnsi" w:eastAsia="Calibri" w:hAnsiTheme="minorHAnsi" w:cstheme="minorHAnsi"/>
          <w:b/>
          <w:color w:val="000000"/>
          <w:lang w:val="en-US"/>
        </w:rPr>
        <w:t>Convierta</w:t>
      </w:r>
      <w:proofErr w:type="spellEnd"/>
      <w:r w:rsidRPr="00111D2D">
        <w:rPr>
          <w:rFonts w:asciiTheme="minorHAnsi" w:eastAsia="Calibri" w:hAnsiTheme="minorHAnsi" w:cstheme="minorHAnsi"/>
          <w:b/>
          <w:color w:val="000000"/>
          <w:lang w:val="en-US"/>
        </w:rPr>
        <w:t xml:space="preserve"> 4.500 microwatts a milliwatts</w:t>
      </w:r>
      <w:r w:rsidRPr="00111D2D">
        <w:rPr>
          <w:rFonts w:asciiTheme="minorHAnsi" w:eastAsia="Calibri" w:hAnsiTheme="minorHAnsi" w:cstheme="minorHAnsi"/>
          <w:b/>
          <w:color w:val="FF0000"/>
          <w:lang w:val="en-US"/>
        </w:rPr>
        <w:t xml:space="preserve">: 4,5 </w:t>
      </w:r>
      <w:proofErr w:type="spellStart"/>
      <w:r w:rsidRPr="00111D2D">
        <w:rPr>
          <w:rFonts w:asciiTheme="minorHAnsi" w:eastAsia="Calibri" w:hAnsiTheme="minorHAnsi" w:cstheme="minorHAnsi"/>
          <w:b/>
          <w:color w:val="FF0000"/>
          <w:lang w:val="en-US"/>
        </w:rPr>
        <w:t>mW</w:t>
      </w:r>
      <w:proofErr w:type="spellEnd"/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d)-Convierta 400 µa </w:t>
      </w:r>
      <w:proofErr w:type="spellStart"/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a</w:t>
      </w:r>
      <w:proofErr w:type="spellEnd"/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mA: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0,4 m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e)-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Convierta 150.000Ω a MΩ: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150.000.000 MΩ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pStyle w:val="Prrafodelista"/>
        <w:numPr>
          <w:ilvl w:val="1"/>
          <w:numId w:val="46"/>
        </w:numPr>
        <w:spacing w:after="0" w:line="240" w:lineRule="auto"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Complete la siguiente tabla.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Cantidad 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ab/>
        <w:t>Unidades: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tbl>
      <w:tblPr>
        <w:tblStyle w:val="Tablaconcuadrcula3"/>
        <w:tblW w:w="0" w:type="auto"/>
        <w:tblInd w:w="720" w:type="dxa"/>
        <w:tblLook w:val="04A0" w:firstRow="1" w:lastRow="0" w:firstColumn="1" w:lastColumn="0" w:noHBand="0" w:noVBand="1"/>
      </w:tblPr>
      <w:tblGrid>
        <w:gridCol w:w="2081"/>
        <w:gridCol w:w="2003"/>
        <w:gridCol w:w="2029"/>
        <w:gridCol w:w="1995"/>
      </w:tblGrid>
      <w:tr w:rsidR="00111D2D" w:rsidRPr="00111D2D" w:rsidTr="004B59B1">
        <w:trPr>
          <w:trHeight w:val="593"/>
        </w:trPr>
        <w:tc>
          <w:tcPr>
            <w:tcW w:w="2244" w:type="dxa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FFFFFF"/>
              </w:rPr>
            </w:pPr>
            <w:r w:rsidRPr="00111D2D">
              <w:rPr>
                <w:rFonts w:cstheme="minorHAnsi"/>
                <w:b/>
                <w:color w:val="FFFFFF"/>
              </w:rPr>
              <w:t xml:space="preserve">Cantidad física </w:t>
            </w:r>
          </w:p>
        </w:tc>
        <w:tc>
          <w:tcPr>
            <w:tcW w:w="2244" w:type="dxa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FFFFFF"/>
              </w:rPr>
            </w:pPr>
            <w:r w:rsidRPr="00111D2D">
              <w:rPr>
                <w:rFonts w:cstheme="minorHAnsi"/>
                <w:b/>
                <w:color w:val="FFFFFF"/>
              </w:rPr>
              <w:t>Símbolo de la cantidad</w:t>
            </w:r>
          </w:p>
        </w:tc>
        <w:tc>
          <w:tcPr>
            <w:tcW w:w="2245" w:type="dxa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FFFFFF"/>
              </w:rPr>
            </w:pPr>
            <w:r w:rsidRPr="00111D2D">
              <w:rPr>
                <w:rFonts w:cstheme="minorHAnsi"/>
                <w:b/>
                <w:color w:val="FFFFFF"/>
              </w:rPr>
              <w:t>Nombre de la unidad</w:t>
            </w:r>
          </w:p>
        </w:tc>
        <w:tc>
          <w:tcPr>
            <w:tcW w:w="2245" w:type="dxa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FFFFFF"/>
              </w:rPr>
            </w:pPr>
            <w:r w:rsidRPr="00111D2D">
              <w:rPr>
                <w:rFonts w:cstheme="minorHAnsi"/>
                <w:b/>
                <w:color w:val="FFFFFF"/>
              </w:rPr>
              <w:t>Símbolo de la unidad</w:t>
            </w:r>
          </w:p>
        </w:tc>
      </w:tr>
      <w:tr w:rsidR="00111D2D" w:rsidRPr="00111D2D" w:rsidTr="004B59B1">
        <w:tc>
          <w:tcPr>
            <w:tcW w:w="224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 xml:space="preserve">Longitud </w:t>
            </w:r>
          </w:p>
        </w:tc>
        <w:tc>
          <w:tcPr>
            <w:tcW w:w="224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l</w:t>
            </w:r>
          </w:p>
        </w:tc>
        <w:tc>
          <w:tcPr>
            <w:tcW w:w="224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metro</w:t>
            </w:r>
          </w:p>
        </w:tc>
        <w:tc>
          <w:tcPr>
            <w:tcW w:w="224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M</w:t>
            </w:r>
          </w:p>
        </w:tc>
      </w:tr>
      <w:tr w:rsidR="00111D2D" w:rsidRPr="00111D2D" w:rsidTr="004B59B1">
        <w:tc>
          <w:tcPr>
            <w:tcW w:w="224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 xml:space="preserve">Masa </w:t>
            </w:r>
          </w:p>
        </w:tc>
        <w:tc>
          <w:tcPr>
            <w:tcW w:w="224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m</w:t>
            </w:r>
          </w:p>
        </w:tc>
        <w:tc>
          <w:tcPr>
            <w:tcW w:w="224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kilogramo</w:t>
            </w:r>
          </w:p>
        </w:tc>
        <w:tc>
          <w:tcPr>
            <w:tcW w:w="224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Kg</w:t>
            </w:r>
          </w:p>
        </w:tc>
      </w:tr>
      <w:tr w:rsidR="00111D2D" w:rsidRPr="00111D2D" w:rsidTr="004B59B1">
        <w:tc>
          <w:tcPr>
            <w:tcW w:w="224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 xml:space="preserve">Tiempo </w:t>
            </w:r>
          </w:p>
        </w:tc>
        <w:tc>
          <w:tcPr>
            <w:tcW w:w="224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t</w:t>
            </w:r>
          </w:p>
        </w:tc>
        <w:tc>
          <w:tcPr>
            <w:tcW w:w="224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segundo</w:t>
            </w:r>
          </w:p>
        </w:tc>
        <w:tc>
          <w:tcPr>
            <w:tcW w:w="224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S</w:t>
            </w:r>
          </w:p>
        </w:tc>
      </w:tr>
      <w:tr w:rsidR="00111D2D" w:rsidRPr="00111D2D" w:rsidTr="004B59B1">
        <w:tc>
          <w:tcPr>
            <w:tcW w:w="224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 xml:space="preserve">Corriente eléctrica </w:t>
            </w:r>
          </w:p>
        </w:tc>
        <w:tc>
          <w:tcPr>
            <w:tcW w:w="224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i</w:t>
            </w:r>
          </w:p>
        </w:tc>
        <w:tc>
          <w:tcPr>
            <w:tcW w:w="224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amperio</w:t>
            </w:r>
          </w:p>
        </w:tc>
        <w:tc>
          <w:tcPr>
            <w:tcW w:w="224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A</w:t>
            </w:r>
          </w:p>
        </w:tc>
      </w:tr>
      <w:tr w:rsidR="00111D2D" w:rsidRPr="00111D2D" w:rsidTr="004B59B1">
        <w:tc>
          <w:tcPr>
            <w:tcW w:w="224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 xml:space="preserve">Temperatura </w:t>
            </w:r>
          </w:p>
        </w:tc>
        <w:tc>
          <w:tcPr>
            <w:tcW w:w="2244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proofErr w:type="spellStart"/>
            <w:r w:rsidRPr="00111D2D">
              <w:rPr>
                <w:rFonts w:cstheme="minorHAnsi"/>
                <w:b/>
                <w:color w:val="000000"/>
              </w:rPr>
              <w:t>T°</w:t>
            </w:r>
            <w:proofErr w:type="spellEnd"/>
          </w:p>
        </w:tc>
        <w:tc>
          <w:tcPr>
            <w:tcW w:w="224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kelvin</w:t>
            </w:r>
          </w:p>
        </w:tc>
        <w:tc>
          <w:tcPr>
            <w:tcW w:w="224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color w:val="000000"/>
              </w:rPr>
            </w:pPr>
            <w:r w:rsidRPr="00111D2D">
              <w:rPr>
                <w:rFonts w:cstheme="minorHAnsi"/>
                <w:b/>
                <w:color w:val="000000"/>
              </w:rPr>
              <w:t>K</w:t>
            </w:r>
          </w:p>
        </w:tc>
      </w:tr>
    </w:tbl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2ADF394" wp14:editId="36663BA6">
                <wp:simplePos x="0" y="0"/>
                <wp:positionH relativeFrom="margin">
                  <wp:posOffset>-165735</wp:posOffset>
                </wp:positionH>
                <wp:positionV relativeFrom="paragraph">
                  <wp:posOffset>215265</wp:posOffset>
                </wp:positionV>
                <wp:extent cx="5619750" cy="419100"/>
                <wp:effectExtent l="0" t="0" r="19050" b="19050"/>
                <wp:wrapNone/>
                <wp:docPr id="27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5B9BD5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2D51E5" w:rsidRDefault="00111D2D" w:rsidP="00111D2D">
                            <w:pPr>
                              <w:rPr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ADF394" id="_x0000_s1037" style="position:absolute;left:0;text-align:left;margin-left:-13.05pt;margin-top:16.95pt;width:442.5pt;height:33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" fillcolor="window" strokecolor="#2e75b6" strokeweight="1.5pt">
                <v:stroke joinstyle="miter"/>
                <v:textbox>
                  <w:txbxContent>
                    <w:p w:rsidR="00111D2D" w:rsidRPr="002D51E5" w:rsidRDefault="00111D2D" w:rsidP="00111D2D">
                      <w:pPr>
                        <w:rPr>
                          <w:lang w:val="es-C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Convierte unidades de medida, aplicado a la operación de equipos mina subterránea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4.3 Realice las siguientes conversiones.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DE A Multiplicar por Ejemplo Resultado</w:t>
      </w:r>
    </w:p>
    <w:tbl>
      <w:tblPr>
        <w:tblW w:w="127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6"/>
        <w:gridCol w:w="1316"/>
        <w:gridCol w:w="1950"/>
        <w:gridCol w:w="6033"/>
      </w:tblGrid>
      <w:tr w:rsidR="00111D2D" w:rsidRPr="00111D2D" w:rsidTr="004B59B1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</w:pP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  <w:t>atm (atmosfera)</w:t>
            </w: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  <w:br/>
              <w:t>atm</w:t>
            </w: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  <w:br/>
            </w:r>
            <w:proofErr w:type="spellStart"/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  <w:t>atm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</w:pP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  <w:t>bar</w:t>
            </w: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  <w:br/>
              <w:t>MPa</w:t>
            </w: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  <w:br/>
              <w:t>PSI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</w:pP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  <w:t>1.01325</w:t>
            </w: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  <w:br/>
              <w:t>0.10132</w:t>
            </w: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s-CL" w:eastAsia="es-CL"/>
              </w:rPr>
              <w:br/>
              <w:t>14.696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asciiTheme="minorHAnsi" w:hAnsiTheme="minorHAnsi" w:cstheme="minorHAnsi"/>
                <w:color w:val="333333"/>
                <w:sz w:val="21"/>
                <w:szCs w:val="21"/>
                <w:lang w:val="en-US" w:eastAsia="es-CL"/>
              </w:rPr>
            </w:pP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n-US" w:eastAsia="es-CL"/>
              </w:rPr>
              <w:t xml:space="preserve">1.1 atm x 1.01325 = </w:t>
            </w:r>
            <w:r w:rsidRPr="00111D2D">
              <w:rPr>
                <w:rFonts w:asciiTheme="minorHAnsi" w:hAnsiTheme="minorHAnsi" w:cstheme="minorHAnsi"/>
                <w:color w:val="FF0000"/>
                <w:sz w:val="21"/>
                <w:szCs w:val="21"/>
                <w:lang w:val="en-US" w:eastAsia="es-CL"/>
              </w:rPr>
              <w:t>1.115 bar</w:t>
            </w: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n-US" w:eastAsia="es-CL"/>
              </w:rPr>
              <w:br/>
              <w:t xml:space="preserve">1.1 atm x 0.10132 = </w:t>
            </w:r>
            <w:r w:rsidRPr="00111D2D">
              <w:rPr>
                <w:rFonts w:asciiTheme="minorHAnsi" w:hAnsiTheme="minorHAnsi" w:cstheme="minorHAnsi"/>
                <w:color w:val="FF0000"/>
                <w:sz w:val="21"/>
                <w:szCs w:val="21"/>
                <w:lang w:val="en-US" w:eastAsia="es-CL"/>
              </w:rPr>
              <w:t>0.111 MPa</w:t>
            </w:r>
            <w:r w:rsidRPr="00111D2D">
              <w:rPr>
                <w:rFonts w:asciiTheme="minorHAnsi" w:hAnsiTheme="minorHAnsi" w:cstheme="minorHAnsi"/>
                <w:color w:val="FF0000"/>
                <w:sz w:val="21"/>
                <w:szCs w:val="21"/>
                <w:lang w:val="en-US" w:eastAsia="es-CL"/>
              </w:rPr>
              <w:br/>
            </w:r>
            <w:r w:rsidRPr="00111D2D">
              <w:rPr>
                <w:rFonts w:asciiTheme="minorHAnsi" w:hAnsiTheme="minorHAnsi" w:cstheme="minorHAnsi"/>
                <w:color w:val="333333"/>
                <w:sz w:val="21"/>
                <w:szCs w:val="21"/>
                <w:lang w:val="en-US" w:eastAsia="es-CL"/>
              </w:rPr>
              <w:t xml:space="preserve">1.1 atm x 14.696 = </w:t>
            </w:r>
            <w:r w:rsidRPr="00111D2D">
              <w:rPr>
                <w:rFonts w:asciiTheme="minorHAnsi" w:hAnsiTheme="minorHAnsi" w:cstheme="minorHAnsi"/>
                <w:color w:val="FF0000"/>
                <w:sz w:val="21"/>
                <w:szCs w:val="21"/>
                <w:lang w:val="en-US" w:eastAsia="es-CL"/>
              </w:rPr>
              <w:t>16.166 PSI</w:t>
            </w:r>
          </w:p>
        </w:tc>
      </w:tr>
    </w:tbl>
    <w:p w:rsidR="00111D2D" w:rsidRPr="00111D2D" w:rsidRDefault="00111D2D" w:rsidP="00111D2D">
      <w:pPr>
        <w:rPr>
          <w:rFonts w:eastAsia="DengXian Light"/>
        </w:rPr>
      </w:pPr>
      <w:bookmarkStart w:id="16" w:name="_Toc499637306"/>
      <w:bookmarkStart w:id="17" w:name="_Toc500840125"/>
    </w:p>
    <w:p w:rsidR="00111D2D" w:rsidRDefault="00111D2D">
      <w:pPr>
        <w:spacing w:after="0" w:line="240" w:lineRule="auto"/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</w:pPr>
      <w:r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  <w:br w:type="page"/>
      </w:r>
    </w:p>
    <w:p w:rsidR="00111D2D" w:rsidRPr="00111D2D" w:rsidRDefault="00111D2D" w:rsidP="00111D2D">
      <w:pPr>
        <w:keepNext/>
        <w:keepLines/>
        <w:numPr>
          <w:ilvl w:val="0"/>
          <w:numId w:val="35"/>
        </w:numPr>
        <w:spacing w:after="0" w:line="240" w:lineRule="auto"/>
        <w:ind w:left="0" w:firstLine="0"/>
        <w:contextualSpacing/>
        <w:outlineLvl w:val="0"/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</w:pPr>
      <w:bookmarkStart w:id="18" w:name="_Toc503429942"/>
      <w:r w:rsidRPr="00111D2D"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  <w:lastRenderedPageBreak/>
        <w:t>Comprender la utilidad y el funcionamiento general de sistemas oleo-hidráulicos, neumáticos y eléctricos.</w:t>
      </w:r>
      <w:bookmarkEnd w:id="16"/>
      <w:bookmarkEnd w:id="17"/>
      <w:bookmarkEnd w:id="18"/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B0B22B4" wp14:editId="453F0D3C">
                <wp:simplePos x="0" y="0"/>
                <wp:positionH relativeFrom="margin">
                  <wp:posOffset>-108585</wp:posOffset>
                </wp:positionH>
                <wp:positionV relativeFrom="paragraph">
                  <wp:posOffset>123190</wp:posOffset>
                </wp:positionV>
                <wp:extent cx="5619750" cy="352425"/>
                <wp:effectExtent l="0" t="0" r="19050" b="28575"/>
                <wp:wrapNone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352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5B9BD5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2D51E5" w:rsidRDefault="00111D2D" w:rsidP="00111D2D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0B22B4" id="_x0000_s1038" style="position:absolute;left:0;text-align:left;margin-left:-8.55pt;margin-top:9.7pt;width:442.5pt;height:27.7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" fillcolor="window" strokecolor="#2e75b6" strokeweight="1.5pt">
                <v:stroke joinstyle="miter"/>
                <v:textbox>
                  <w:txbxContent>
                    <w:p w:rsidR="00111D2D" w:rsidRPr="002D51E5" w:rsidRDefault="00111D2D" w:rsidP="00111D2D">
                      <w:pPr>
                        <w:jc w:val="center"/>
                        <w:rPr>
                          <w:lang w:val="es-C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Identifica sistemas y circuitos de oleo-hidráulica básica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 xml:space="preserve">5.1 Columna pareada: Asigne la letra de cada término (C1) a la definición correspondiente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(C2): </w:t>
      </w: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hAnsiTheme="minorHAnsi" w:cstheme="minorHAnsi"/>
          <w:color w:val="2F2F2F"/>
          <w:lang w:val="es-CL"/>
        </w:rPr>
      </w:pPr>
    </w:p>
    <w:tbl>
      <w:tblPr>
        <w:tblStyle w:val="Tablaconcuadrcula3"/>
        <w:tblW w:w="6516" w:type="dxa"/>
        <w:jc w:val="center"/>
        <w:tblLook w:val="04A0" w:firstRow="1" w:lastRow="0" w:firstColumn="1" w:lastColumn="0" w:noHBand="0" w:noVBand="1"/>
      </w:tblPr>
      <w:tblGrid>
        <w:gridCol w:w="444"/>
        <w:gridCol w:w="2555"/>
        <w:gridCol w:w="444"/>
        <w:gridCol w:w="3073"/>
      </w:tblGrid>
      <w:tr w:rsidR="00111D2D" w:rsidRPr="00111D2D" w:rsidTr="004B59B1">
        <w:trPr>
          <w:jc w:val="center"/>
        </w:trPr>
        <w:tc>
          <w:tcPr>
            <w:tcW w:w="0" w:type="auto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  <w:t>C1</w:t>
            </w:r>
          </w:p>
        </w:tc>
        <w:tc>
          <w:tcPr>
            <w:tcW w:w="2606" w:type="dxa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  <w:t>Concepto</w:t>
            </w:r>
          </w:p>
        </w:tc>
        <w:tc>
          <w:tcPr>
            <w:tcW w:w="425" w:type="dxa"/>
            <w:shd w:val="clear" w:color="auto" w:fill="A8D08D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FFFF"/>
                <w:szCs w:val="18"/>
                <w:lang w:eastAsia="es-CL"/>
              </w:rPr>
              <w:t>C2</w:t>
            </w:r>
          </w:p>
        </w:tc>
        <w:tc>
          <w:tcPr>
            <w:tcW w:w="3130" w:type="dxa"/>
            <w:shd w:val="clear" w:color="auto" w:fill="A8D08D"/>
          </w:tcPr>
          <w:p w:rsidR="00111D2D" w:rsidRPr="00111D2D" w:rsidRDefault="00111D2D" w:rsidP="00111D2D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contextualSpacing/>
              <w:jc w:val="both"/>
              <w:rPr>
                <w:rFonts w:cstheme="minorHAnsi"/>
                <w:b/>
                <w:color w:val="FFFFFF"/>
              </w:rPr>
            </w:pPr>
            <w:r w:rsidRPr="00111D2D">
              <w:rPr>
                <w:rFonts w:cstheme="minorHAnsi"/>
                <w:b/>
                <w:color w:val="FFFFFF"/>
              </w:rPr>
              <w:t>Definición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A</w:t>
            </w:r>
          </w:p>
        </w:tc>
        <w:tc>
          <w:tcPr>
            <w:tcW w:w="260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 xml:space="preserve">Motobombas </w:t>
            </w:r>
          </w:p>
        </w:tc>
        <w:tc>
          <w:tcPr>
            <w:tcW w:w="42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B</w:t>
            </w:r>
          </w:p>
        </w:tc>
        <w:tc>
          <w:tcPr>
            <w:tcW w:w="313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Aspiradores de aire comprimen y envían aire por ductos.</w:t>
            </w:r>
          </w:p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B</w:t>
            </w:r>
          </w:p>
        </w:tc>
        <w:tc>
          <w:tcPr>
            <w:tcW w:w="260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Compresores.</w:t>
            </w:r>
          </w:p>
        </w:tc>
        <w:tc>
          <w:tcPr>
            <w:tcW w:w="42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D</w:t>
            </w:r>
          </w:p>
        </w:tc>
        <w:tc>
          <w:tcPr>
            <w:tcW w:w="313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Matillos manuales que trabajan con suministro de aire.</w:t>
            </w:r>
          </w:p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C</w:t>
            </w:r>
          </w:p>
        </w:tc>
        <w:tc>
          <w:tcPr>
            <w:tcW w:w="260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Martillos Móviles</w:t>
            </w:r>
          </w:p>
        </w:tc>
        <w:tc>
          <w:tcPr>
            <w:tcW w:w="42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A</w:t>
            </w:r>
          </w:p>
        </w:tc>
        <w:tc>
          <w:tcPr>
            <w:tcW w:w="313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Bombas que trabajan con suministro eléctrico.</w:t>
            </w:r>
          </w:p>
        </w:tc>
      </w:tr>
      <w:tr w:rsidR="00111D2D" w:rsidRPr="00111D2D" w:rsidTr="004B59B1">
        <w:trPr>
          <w:jc w:val="center"/>
        </w:trPr>
        <w:tc>
          <w:tcPr>
            <w:tcW w:w="0" w:type="auto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D</w:t>
            </w:r>
          </w:p>
        </w:tc>
        <w:tc>
          <w:tcPr>
            <w:tcW w:w="2606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szCs w:val="18"/>
                <w:lang w:eastAsia="es-CL"/>
              </w:rPr>
              <w:t>Martillos Neumáticos</w:t>
            </w:r>
          </w:p>
        </w:tc>
        <w:tc>
          <w:tcPr>
            <w:tcW w:w="425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</w:pPr>
            <w:r w:rsidRPr="00111D2D">
              <w:rPr>
                <w:rFonts w:eastAsia="Times New Roman" w:cstheme="minorHAnsi"/>
                <w:b/>
                <w:bCs/>
                <w:color w:val="FF0000"/>
                <w:szCs w:val="18"/>
                <w:lang w:eastAsia="es-CL"/>
              </w:rPr>
              <w:t>C</w:t>
            </w:r>
          </w:p>
        </w:tc>
        <w:tc>
          <w:tcPr>
            <w:tcW w:w="3130" w:type="dxa"/>
          </w:tcPr>
          <w:p w:rsidR="00111D2D" w:rsidRPr="00111D2D" w:rsidRDefault="00111D2D" w:rsidP="004B59B1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111D2D">
              <w:rPr>
                <w:rFonts w:cstheme="minorHAnsi"/>
              </w:rPr>
              <w:t>Martillos que trabajan con unidades de motores diésel y bombas hidráulicas</w:t>
            </w:r>
          </w:p>
        </w:tc>
      </w:tr>
    </w:tbl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5.2. Los equipos hidráulicos se utilizan para: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a)- Mover grandes cargas por su potencia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b)- Mover equipos de cargas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c) Levantar cargas de mineral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5.3. Las máquinas y buzones utilizan sistemas.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a)- Hidráulicos.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b)-Neumáticos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c) Eléctricos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EEB9954" wp14:editId="4F65FFE2">
                <wp:simplePos x="0" y="0"/>
                <wp:positionH relativeFrom="margin">
                  <wp:posOffset>-108585</wp:posOffset>
                </wp:positionH>
                <wp:positionV relativeFrom="paragraph">
                  <wp:posOffset>49530</wp:posOffset>
                </wp:positionV>
                <wp:extent cx="5619750" cy="409575"/>
                <wp:effectExtent l="0" t="0" r="19050" b="28575"/>
                <wp:wrapNone/>
                <wp:docPr id="28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409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2D51E5" w:rsidRDefault="00111D2D" w:rsidP="00111D2D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EB9954" id="_x0000_s1039" style="position:absolute;left:0;text-align:left;margin-left:-8.55pt;margin-top:3.9pt;width:442.5pt;height:32.25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" fillcolor="window" strokecolor="#a9d18e" strokeweight="1.5pt">
                <v:stroke joinstyle="miter"/>
                <v:textbox>
                  <w:txbxContent>
                    <w:p w:rsidR="00111D2D" w:rsidRPr="002D51E5" w:rsidRDefault="00111D2D" w:rsidP="00111D2D">
                      <w:pPr>
                        <w:jc w:val="center"/>
                        <w:rPr>
                          <w:lang w:val="es-C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Reconoce válvulas y tipos de compresores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5.4 Los compresores se utilizan para: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a)- suministrar aire comprimido a estaciones de buzones de traspaso.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b)- suministran aire comprimido para los sistemas operativos de la mina.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c) suministran aire comprimido para cilindros hidráulicos.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5.5 las válvulas de los sistemas neumáticos son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a) con cargas permanentes de aire y despiche.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b)- son presurizadas en forma permanente.</w:t>
      </w:r>
      <w:r w:rsidRPr="00111D2D">
        <w:rPr>
          <w:rFonts w:asciiTheme="minorHAnsi" w:eastAsia="Calibri" w:hAnsiTheme="minorHAnsi" w:cstheme="minorHAnsi"/>
          <w:noProof/>
          <w:color w:val="2F2F2F"/>
          <w:lang w:val="es-CL" w:eastAsia="es-CL"/>
        </w:rPr>
        <w:t xml:space="preserve">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c) Son electro-comandadas.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7166F2D" wp14:editId="52B3BE4E">
                <wp:simplePos x="0" y="0"/>
                <wp:positionH relativeFrom="margin">
                  <wp:posOffset>-165735</wp:posOffset>
                </wp:positionH>
                <wp:positionV relativeFrom="paragraph">
                  <wp:posOffset>-118745</wp:posOffset>
                </wp:positionV>
                <wp:extent cx="5619750" cy="552450"/>
                <wp:effectExtent l="0" t="0" r="19050" b="19050"/>
                <wp:wrapNone/>
                <wp:docPr id="29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111D2D" w:rsidRDefault="00111D2D" w:rsidP="00111D2D">
                            <w:pPr>
                              <w:pStyle w:val="Prrafodelista"/>
                              <w:numPr>
                                <w:ilvl w:val="0"/>
                                <w:numId w:val="41"/>
                              </w:numPr>
                              <w:ind w:left="851" w:hanging="284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111D2D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Reconoce redes de alta tensión, media tensión y baja tensión y </w:t>
                            </w:r>
                            <w:proofErr w:type="gramStart"/>
                            <w:r w:rsidRPr="00111D2D">
                              <w:rPr>
                                <w:rFonts w:asciiTheme="minorHAnsi" w:hAnsiTheme="minorHAnsi" w:cstheme="minorHAnsi"/>
                                <w:b/>
                              </w:rPr>
                              <w:t>sub estaciones</w:t>
                            </w:r>
                            <w:proofErr w:type="gramEnd"/>
                            <w:r w:rsidRPr="00111D2D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eléctricas.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166F2D" id="_x0000_s1040" style="position:absolute;left:0;text-align:left;margin-left:-13.05pt;margin-top:-9.35pt;width:442.5pt;height:43.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" fillcolor="window" strokecolor="#a9d18e" strokeweight="1.5pt">
                <v:stroke joinstyle="miter"/>
                <v:textbox>
                  <w:txbxContent>
                    <w:p w:rsidR="00111D2D" w:rsidRPr="00111D2D" w:rsidRDefault="00111D2D" w:rsidP="00111D2D">
                      <w:pPr>
                        <w:pStyle w:val="Prrafodelista"/>
                        <w:numPr>
                          <w:ilvl w:val="0"/>
                          <w:numId w:val="41"/>
                        </w:numPr>
                        <w:ind w:left="851" w:hanging="284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111D2D">
                        <w:rPr>
                          <w:rFonts w:asciiTheme="minorHAnsi" w:hAnsiTheme="minorHAnsi" w:cstheme="minorHAnsi"/>
                          <w:b/>
                        </w:rPr>
                        <w:t xml:space="preserve">Reconoce redes de alta tensión, media tensión y baja tensión y </w:t>
                      </w:r>
                      <w:proofErr w:type="gramStart"/>
                      <w:r w:rsidRPr="00111D2D">
                        <w:rPr>
                          <w:rFonts w:asciiTheme="minorHAnsi" w:hAnsiTheme="minorHAnsi" w:cstheme="minorHAnsi"/>
                          <w:b/>
                        </w:rPr>
                        <w:t>sub estaciones</w:t>
                      </w:r>
                      <w:proofErr w:type="gramEnd"/>
                      <w:r w:rsidRPr="00111D2D">
                        <w:rPr>
                          <w:rFonts w:asciiTheme="minorHAnsi" w:hAnsiTheme="minorHAnsi" w:cstheme="minorHAnsi"/>
                          <w:b/>
                        </w:rPr>
                        <w:t xml:space="preserve"> eléctricas.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5.6. Las redes de baja tensión que sistemas incluyen: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a) sistemas de alimentación de luminarias y enchufes de instalaciones. 220 watts.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b)- sistemas de alimentación de ventiladores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c)- sistemas de alimentación de jumbos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5.7 las alimentaciones de alta tensión son para: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a)- para sistemas de iluminación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b)- para sistemas de comunicación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c) ventiladores y maquinaria electrohidráulicas.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 xml:space="preserve">5.8 las </w:t>
      </w:r>
      <w:proofErr w:type="gramStart"/>
      <w:r w:rsidRPr="00111D2D">
        <w:rPr>
          <w:rFonts w:asciiTheme="minorHAnsi" w:eastAsia="Calibri" w:hAnsiTheme="minorHAnsi" w:cstheme="minorHAnsi"/>
          <w:b/>
          <w:lang w:val="es-CL"/>
        </w:rPr>
        <w:t>sub estaciones</w:t>
      </w:r>
      <w:proofErr w:type="gramEnd"/>
      <w:r w:rsidRPr="00111D2D">
        <w:rPr>
          <w:rFonts w:asciiTheme="minorHAnsi" w:eastAsia="Calibri" w:hAnsiTheme="minorHAnsi" w:cstheme="minorHAnsi"/>
          <w:b/>
          <w:lang w:val="es-CL"/>
        </w:rPr>
        <w:t xml:space="preserve"> eléctricas son para.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>a)- almacenar energía.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b)- recibir transformar y distribuir energía a los distintos sistemas.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t xml:space="preserve">c) Entregar energía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Calibri" w:hAnsiTheme="minorHAnsi" w:cstheme="minorHAnsi"/>
          <w:b/>
          <w:lang w:val="es-CL"/>
        </w:rPr>
      </w:pPr>
      <w:r w:rsidRPr="00111D2D">
        <w:rPr>
          <w:rFonts w:asciiTheme="minorHAnsi" w:eastAsia="Calibri" w:hAnsiTheme="minorHAnsi" w:cstheme="minorHAnsi"/>
          <w:b/>
          <w:lang w:val="es-CL"/>
        </w:rPr>
        <w:br w:type="page"/>
      </w:r>
    </w:p>
    <w:p w:rsidR="00111D2D" w:rsidRPr="00111D2D" w:rsidRDefault="00111D2D" w:rsidP="00111D2D">
      <w:pPr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rPr>
          <w:rFonts w:asciiTheme="minorHAnsi" w:eastAsia="Calibri" w:hAnsiTheme="minorHAnsi" w:cstheme="minorHAnsi"/>
          <w:b/>
          <w:color w:val="000000"/>
          <w:sz w:val="28"/>
          <w:szCs w:val="28"/>
          <w:lang w:val="es-CL"/>
        </w:rPr>
      </w:pPr>
      <w:bookmarkStart w:id="19" w:name="_Toc499637307"/>
      <w:r w:rsidRPr="00111D2D">
        <w:rPr>
          <w:rFonts w:asciiTheme="minorHAnsi" w:eastAsia="DengXian Light" w:hAnsiTheme="minorHAnsi" w:cstheme="minorHAnsi"/>
          <w:b/>
          <w:color w:val="3E5F70"/>
          <w:sz w:val="28"/>
          <w:szCs w:val="28"/>
          <w:lang w:val="es-CL"/>
        </w:rPr>
        <w:lastRenderedPageBreak/>
        <w:t>Identificar acciones de tipo personal en casos de emergencia por incendio y derrumbe</w:t>
      </w:r>
      <w:bookmarkEnd w:id="19"/>
      <w:r w:rsidRPr="00111D2D">
        <w:rPr>
          <w:rFonts w:asciiTheme="minorHAnsi" w:eastAsia="Calibri" w:hAnsiTheme="minorHAnsi" w:cstheme="minorHAnsi"/>
          <w:b/>
          <w:color w:val="000000"/>
          <w:sz w:val="28"/>
          <w:szCs w:val="28"/>
          <w:lang w:val="es-CL"/>
        </w:rPr>
        <w:t>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54988F93" wp14:editId="7BC8E10D">
                <wp:simplePos x="0" y="0"/>
                <wp:positionH relativeFrom="margin">
                  <wp:posOffset>-22860</wp:posOffset>
                </wp:positionH>
                <wp:positionV relativeFrom="paragraph">
                  <wp:posOffset>132715</wp:posOffset>
                </wp:positionV>
                <wp:extent cx="5619750" cy="552450"/>
                <wp:effectExtent l="0" t="0" r="19050" b="19050"/>
                <wp:wrapNone/>
                <wp:docPr id="30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111D2D" w:rsidRDefault="00111D2D" w:rsidP="00111D2D">
                            <w:pPr>
                              <w:pStyle w:val="Prrafodelista"/>
                              <w:numPr>
                                <w:ilvl w:val="0"/>
                                <w:numId w:val="42"/>
                              </w:num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111D2D">
                              <w:rPr>
                                <w:rFonts w:asciiTheme="minorHAnsi" w:hAnsiTheme="minorHAnsi" w:cstheme="minorHAnsi"/>
                                <w:b/>
                              </w:rPr>
                              <w:t>Comprende los requerimientos de conocimiento y utilización de refugios fijos y móviles.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988F93" id="_x0000_s1041" style="position:absolute;left:0;text-align:left;margin-left:-1.8pt;margin-top:10.45pt;width:442.5pt;height:43.5pt;z-index:-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" fillcolor="window" strokecolor="#a9d18e" strokeweight="1.5pt">
                <v:stroke joinstyle="miter"/>
                <v:textbox>
                  <w:txbxContent>
                    <w:p w:rsidR="00111D2D" w:rsidRPr="00111D2D" w:rsidRDefault="00111D2D" w:rsidP="00111D2D">
                      <w:pPr>
                        <w:pStyle w:val="Prrafodelista"/>
                        <w:numPr>
                          <w:ilvl w:val="0"/>
                          <w:numId w:val="42"/>
                        </w:num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111D2D">
                        <w:rPr>
                          <w:rFonts w:asciiTheme="minorHAnsi" w:hAnsiTheme="minorHAnsi" w:cstheme="minorHAnsi"/>
                          <w:b/>
                        </w:rPr>
                        <w:t>Comprende los requerimientos de conocimiento y utilización de refugios fijos y móviles.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6.1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|F Los refugios son reconocidos y utilizables por todo el personal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6.2 V |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Los refugios deben estar provistos de televisor.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Falso.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6.3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V 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| F Los Refugios móviles son para transportarlos según necesidad.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6.4 V |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El personal no debe estar instruido en el uso de refugios.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Falso.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6.5 V |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F 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No todos deben saber operar los refugios.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Falso.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46EAA14" wp14:editId="047FB2F0">
                <wp:simplePos x="0" y="0"/>
                <wp:positionH relativeFrom="margin">
                  <wp:posOffset>-22860</wp:posOffset>
                </wp:positionH>
                <wp:positionV relativeFrom="paragraph">
                  <wp:posOffset>127000</wp:posOffset>
                </wp:positionV>
                <wp:extent cx="5619750" cy="409575"/>
                <wp:effectExtent l="0" t="0" r="19050" b="28575"/>
                <wp:wrapNone/>
                <wp:docPr id="3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409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111D2D" w:rsidRDefault="00111D2D" w:rsidP="00111D2D">
                            <w:pPr>
                              <w:pStyle w:val="Prrafodelista"/>
                              <w:numPr>
                                <w:ilvl w:val="0"/>
                                <w:numId w:val="43"/>
                              </w:numPr>
                              <w:ind w:left="851" w:hanging="425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111D2D">
                              <w:rPr>
                                <w:rFonts w:asciiTheme="minorHAnsi" w:hAnsiTheme="minorHAnsi" w:cstheme="minorHAnsi"/>
                                <w:b/>
                              </w:rPr>
                              <w:t>Reconoce mediante demarcaciones las vías de escape a superficie y refugios.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6EAA14" id="_x0000_s1042" style="position:absolute;left:0;text-align:left;margin-left:-1.8pt;margin-top:10pt;width:442.5pt;height:32.25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" fillcolor="window" strokecolor="#a9d18e" strokeweight="1.5pt">
                <v:stroke joinstyle="miter"/>
                <v:textbox>
                  <w:txbxContent>
                    <w:p w:rsidR="00111D2D" w:rsidRPr="00111D2D" w:rsidRDefault="00111D2D" w:rsidP="00111D2D">
                      <w:pPr>
                        <w:pStyle w:val="Prrafodelista"/>
                        <w:numPr>
                          <w:ilvl w:val="0"/>
                          <w:numId w:val="43"/>
                        </w:numPr>
                        <w:ind w:left="851" w:hanging="425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111D2D">
                        <w:rPr>
                          <w:rFonts w:asciiTheme="minorHAnsi" w:hAnsiTheme="minorHAnsi" w:cstheme="minorHAnsi"/>
                          <w:b/>
                        </w:rPr>
                        <w:t>Reconoce mediante demarcaciones las vías de escape a superficie y refugios.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6.6. V |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 F 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Las vías de escape nunca deben estar demarcadas.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6.7.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| F Las vías de escape deben estar expeditas limpias y transitables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6.8.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V 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| F Las vías de escape deben ser conocidas por todo el personal que ingrese.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Verdadero.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6.9.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| F Las vías de escape deben llegar a superficie.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noProof/>
          <w:color w:val="2F2F2F"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200435B" wp14:editId="4F24CD4E">
                <wp:simplePos x="0" y="0"/>
                <wp:positionH relativeFrom="margin">
                  <wp:posOffset>-22860</wp:posOffset>
                </wp:positionH>
                <wp:positionV relativeFrom="paragraph">
                  <wp:posOffset>31115</wp:posOffset>
                </wp:positionV>
                <wp:extent cx="5619750" cy="400050"/>
                <wp:effectExtent l="0" t="0" r="19050" b="19050"/>
                <wp:wrapNone/>
                <wp:docPr id="33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400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1D2D" w:rsidRPr="00EA0BE4" w:rsidRDefault="00111D2D" w:rsidP="00111D2D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ind w:left="851" w:hanging="284"/>
                              <w:rPr>
                                <w:b/>
                              </w:rPr>
                            </w:pPr>
                            <w:r w:rsidRPr="00EA0BE4">
                              <w:rPr>
                                <w:b/>
                              </w:rPr>
                              <w:t>Explica la forma de actuar en caso de incendio en mina subterránea.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00435B" id="_x0000_s1043" style="position:absolute;left:0;text-align:left;margin-left:-1.8pt;margin-top:2.45pt;width:442.5pt;height:31.5pt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" fillcolor="window" strokecolor="#a9d18e" strokeweight="1.5pt">
                <v:stroke joinstyle="miter"/>
                <v:textbox>
                  <w:txbxContent>
                    <w:p w:rsidR="00111D2D" w:rsidRPr="00EA0BE4" w:rsidRDefault="00111D2D" w:rsidP="00111D2D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ind w:left="851" w:hanging="284"/>
                        <w:rPr>
                          <w:b/>
                        </w:rPr>
                      </w:pPr>
                      <w:r w:rsidRPr="00EA0BE4">
                        <w:rPr>
                          <w:b/>
                        </w:rPr>
                        <w:t>Explica la forma de actuar en caso de incendio en mina subterránea.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6.10.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| F El personal que ingresa a mina subterránea debe saber cómo actuar ante un incendio o emergencia.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Verdadero.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6.11.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V 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| F Todo personal debe estar instruido y entrenado en condiciones de emergencia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Verdadero.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lastRenderedPageBreak/>
        <w:t xml:space="preserve">6.12. V |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El personal que ingrese a mina subterránea no debe estar instruido en el uso de extintores.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6.13. V |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F 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Los trabajadores no deben tener cursos o instrucción de primeros auxilios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Falso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>.</w:t>
      </w:r>
    </w:p>
    <w:p w:rsid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6.14. 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</w:t>
      </w:r>
      <w:r w:rsidRPr="00111D2D">
        <w:rPr>
          <w:rFonts w:asciiTheme="minorHAnsi" w:eastAsia="Calibri" w:hAnsiTheme="minorHAnsi" w:cstheme="minorHAnsi"/>
          <w:b/>
          <w:color w:val="000000"/>
          <w:lang w:val="es-CL"/>
        </w:rPr>
        <w:t xml:space="preserve"> | F Los trabajadores al encontrarse ante una emergencia por incendio deben tener su primera opción de salir a superficie</w:t>
      </w: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 xml:space="preserve">. </w:t>
      </w:r>
    </w:p>
    <w:p w:rsidR="00111D2D" w:rsidRPr="00111D2D" w:rsidRDefault="00111D2D" w:rsidP="00111D2D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lang w:val="es-CL"/>
        </w:rPr>
      </w:pPr>
      <w:r w:rsidRPr="00111D2D">
        <w:rPr>
          <w:rFonts w:asciiTheme="minorHAnsi" w:eastAsia="Calibri" w:hAnsiTheme="minorHAnsi" w:cstheme="minorHAnsi"/>
          <w:b/>
          <w:color w:val="FF0000"/>
          <w:lang w:val="es-CL"/>
        </w:rPr>
        <w:t>Verdadero.</w:t>
      </w:r>
    </w:p>
    <w:p w:rsidR="00111D2D" w:rsidRPr="00111D2D" w:rsidRDefault="00111D2D" w:rsidP="00111D2D">
      <w:pPr>
        <w:spacing w:after="0" w:line="240" w:lineRule="auto"/>
        <w:contextualSpacing/>
        <w:rPr>
          <w:rFonts w:asciiTheme="minorHAnsi" w:eastAsia="DengXian Light" w:hAnsiTheme="minorHAnsi" w:cstheme="minorHAnsi"/>
          <w:color w:val="2B4552"/>
          <w:sz w:val="32"/>
          <w:szCs w:val="32"/>
          <w:lang w:val="es-CL"/>
        </w:rPr>
      </w:pPr>
      <w:r w:rsidRPr="00111D2D">
        <w:rPr>
          <w:rFonts w:asciiTheme="minorHAnsi" w:eastAsia="DengXian Light" w:hAnsiTheme="minorHAnsi" w:cstheme="minorHAnsi"/>
          <w:color w:val="2B4552"/>
          <w:sz w:val="32"/>
          <w:szCs w:val="32"/>
          <w:lang w:val="es-CL"/>
        </w:rPr>
        <w:br w:type="page"/>
      </w:r>
    </w:p>
    <w:p w:rsidR="00111D2D" w:rsidRPr="00111D2D" w:rsidRDefault="00111D2D" w:rsidP="00111D2D">
      <w:pPr>
        <w:rPr>
          <w:rFonts w:asciiTheme="minorHAnsi" w:hAnsiTheme="minorHAnsi" w:cstheme="minorHAnsi"/>
        </w:rPr>
        <w:sectPr w:rsidR="00111D2D" w:rsidRPr="00111D2D" w:rsidSect="001C1AE4">
          <w:headerReference w:type="default" r:id="rId13"/>
          <w:footerReference w:type="default" r:id="rId14"/>
          <w:type w:val="continuous"/>
          <w:pgSz w:w="12240" w:h="15840"/>
          <w:pgMar w:top="1417" w:right="1701" w:bottom="1417" w:left="1701" w:header="709" w:footer="709" w:gutter="0"/>
          <w:cols w:space="708"/>
          <w:docGrid w:linePitch="360"/>
        </w:sectPr>
      </w:pPr>
    </w:p>
    <w:p w:rsidR="001F4BBE" w:rsidRPr="00111D2D" w:rsidRDefault="001F4BBE" w:rsidP="001F4BBE">
      <w:pPr>
        <w:spacing w:after="0" w:line="240" w:lineRule="auto"/>
        <w:jc w:val="both"/>
        <w:rPr>
          <w:rFonts w:asciiTheme="minorHAnsi" w:hAnsiTheme="minorHAnsi" w:cstheme="minorHAnsi"/>
          <w:b/>
          <w:color w:val="405F70"/>
          <w:sz w:val="28"/>
        </w:rPr>
        <w:sectPr w:rsidR="001F4BBE" w:rsidRPr="00111D2D" w:rsidSect="005567F7">
          <w:headerReference w:type="default" r:id="rId15"/>
          <w:pgSz w:w="12240" w:h="15840"/>
          <w:pgMar w:top="1417" w:right="1701" w:bottom="1417" w:left="1701" w:header="709" w:footer="709" w:gutter="0"/>
          <w:cols w:space="708"/>
          <w:docGrid w:linePitch="360"/>
        </w:sectPr>
      </w:pPr>
      <w:r w:rsidRPr="00111D2D">
        <w:rPr>
          <w:rFonts w:asciiTheme="minorHAnsi" w:hAnsiTheme="minorHAnsi" w:cstheme="minorHAnsi"/>
          <w:noProof/>
          <w:lang w:val="en-US" w:eastAsia="en-US"/>
        </w:rPr>
        <w:lastRenderedPageBreak/>
        <w:drawing>
          <wp:anchor distT="0" distB="0" distL="114300" distR="114300" simplePos="0" relativeHeight="251661312" behindDoc="1" locked="0" layoutInCell="1" allowOverlap="1" wp14:anchorId="1A29A640" wp14:editId="4ADB967A">
            <wp:simplePos x="0" y="0"/>
            <wp:positionH relativeFrom="margin">
              <wp:posOffset>-1064895</wp:posOffset>
            </wp:positionH>
            <wp:positionV relativeFrom="page">
              <wp:align>bottom</wp:align>
            </wp:positionV>
            <wp:extent cx="7665720" cy="10104120"/>
            <wp:effectExtent l="0" t="0" r="0" b="0"/>
            <wp:wrapNone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ack-word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5720" cy="1010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AE4" w:rsidRPr="00111D2D" w:rsidRDefault="001C1AE4" w:rsidP="001F4BBE">
      <w:pPr>
        <w:rPr>
          <w:rFonts w:asciiTheme="minorHAnsi" w:hAnsiTheme="minorHAnsi" w:cstheme="minorHAnsi"/>
        </w:rPr>
      </w:pPr>
    </w:p>
    <w:sectPr w:rsidR="001C1AE4" w:rsidRPr="00111D2D" w:rsidSect="001F4BBE">
      <w:headerReference w:type="default" r:id="rId17"/>
      <w:type w:val="continuous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2AB" w:rsidRPr="001F4BBE" w:rsidRDefault="00EF02AB" w:rsidP="001F4BBE">
      <w:pPr>
        <w:pStyle w:val="Piedepgina"/>
      </w:pPr>
    </w:p>
  </w:endnote>
  <w:endnote w:type="continuationSeparator" w:id="0">
    <w:p w:rsidR="00EF02AB" w:rsidRPr="001F4BBE" w:rsidRDefault="00EF02AB" w:rsidP="001F4BBE">
      <w:pPr>
        <w:pStyle w:val="Piedepgina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altName w:val="Helvetica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T Std Con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LT Std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LightCond">
    <w:altName w:val="HelveticaNeue Light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 L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 Light">
    <w:altName w:val="等线 Light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BBE" w:rsidRDefault="001F4BBE" w:rsidP="006F558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F4BBE" w:rsidRDefault="001F4BBE" w:rsidP="006F558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BBE" w:rsidRDefault="001F4BBE" w:rsidP="006F558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52D5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F4BBE" w:rsidRDefault="001F4BBE" w:rsidP="006F5585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5834196"/>
      <w:docPartObj>
        <w:docPartGallery w:val="Page Numbers (Bottom of Page)"/>
        <w:docPartUnique/>
      </w:docPartObj>
    </w:sdtPr>
    <w:sdtEndPr/>
    <w:sdtContent>
      <w:p w:rsidR="001F4BBE" w:rsidRDefault="001F4BB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D52" w:rsidRPr="00252D52">
          <w:rPr>
            <w:noProof/>
            <w:lang w:val="es-ES"/>
          </w:rPr>
          <w:t>2</w:t>
        </w:r>
        <w:r>
          <w:fldChar w:fldCharType="end"/>
        </w:r>
      </w:p>
    </w:sdtContent>
  </w:sdt>
  <w:p w:rsidR="001F4BBE" w:rsidRPr="001C1AE4" w:rsidRDefault="001F4BBE" w:rsidP="001C1A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2AB" w:rsidRPr="001F4BBE" w:rsidRDefault="00EF02AB" w:rsidP="001F4BBE">
      <w:pPr>
        <w:pStyle w:val="Piedepgina"/>
      </w:pPr>
    </w:p>
  </w:footnote>
  <w:footnote w:type="continuationSeparator" w:id="0">
    <w:p w:rsidR="00EF02AB" w:rsidRPr="001F4BBE" w:rsidRDefault="00EF02AB" w:rsidP="001F4BBE">
      <w:pPr>
        <w:pStyle w:val="Piedep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BBE" w:rsidRPr="0079029F" w:rsidRDefault="001F4BBE" w:rsidP="006F5585">
    <w:pPr>
      <w:pStyle w:val="Encabezado"/>
      <w:ind w:left="-14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BBE" w:rsidRDefault="001F4BB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212E9F9F" wp14:editId="14AE5508">
          <wp:simplePos x="0" y="0"/>
          <wp:positionH relativeFrom="column">
            <wp:posOffset>-1120140</wp:posOffset>
          </wp:positionH>
          <wp:positionV relativeFrom="paragraph">
            <wp:posOffset>-436661</wp:posOffset>
          </wp:positionV>
          <wp:extent cx="7772400" cy="10058777"/>
          <wp:effectExtent l="0" t="0" r="0" b="0"/>
          <wp:wrapNone/>
          <wp:docPr id="5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ior-1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7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BBE" w:rsidRDefault="001F4BB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7F00C535" wp14:editId="5B9A7006">
          <wp:simplePos x="0" y="0"/>
          <wp:positionH relativeFrom="column">
            <wp:posOffset>-1134973</wp:posOffset>
          </wp:positionH>
          <wp:positionV relativeFrom="paragraph">
            <wp:posOffset>-514911</wp:posOffset>
          </wp:positionV>
          <wp:extent cx="7772400" cy="10058777"/>
          <wp:effectExtent l="0" t="0" r="0" b="0"/>
          <wp:wrapNone/>
          <wp:docPr id="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ior-1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7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4EC87410" wp14:editId="7B197A80">
          <wp:simplePos x="0" y="0"/>
          <wp:positionH relativeFrom="column">
            <wp:posOffset>7065645</wp:posOffset>
          </wp:positionH>
          <wp:positionV relativeFrom="paragraph">
            <wp:posOffset>-610870</wp:posOffset>
          </wp:positionV>
          <wp:extent cx="6061710" cy="7889875"/>
          <wp:effectExtent l="0" t="0" r="0" b="0"/>
          <wp:wrapNone/>
          <wp:docPr id="56" name="Imagen 1" descr="presentacion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presentacion_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"/>
                  <a:stretch>
                    <a:fillRect/>
                  </a:stretch>
                </pic:blipFill>
                <pic:spPr bwMode="auto">
                  <a:xfrm>
                    <a:off x="0" y="0"/>
                    <a:ext cx="6061710" cy="788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BBE" w:rsidRDefault="001F4BB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1B7D87E6" wp14:editId="39D33EB9">
          <wp:simplePos x="0" y="0"/>
          <wp:positionH relativeFrom="column">
            <wp:posOffset>-1134973</wp:posOffset>
          </wp:positionH>
          <wp:positionV relativeFrom="paragraph">
            <wp:posOffset>-514911</wp:posOffset>
          </wp:positionV>
          <wp:extent cx="7772400" cy="10058777"/>
          <wp:effectExtent l="0" t="0" r="0" b="0"/>
          <wp:wrapNone/>
          <wp:docPr id="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ior-1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7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781A1393" wp14:editId="1B6DDC79">
          <wp:simplePos x="0" y="0"/>
          <wp:positionH relativeFrom="column">
            <wp:posOffset>7065645</wp:posOffset>
          </wp:positionH>
          <wp:positionV relativeFrom="paragraph">
            <wp:posOffset>-610870</wp:posOffset>
          </wp:positionV>
          <wp:extent cx="6061710" cy="7889875"/>
          <wp:effectExtent l="0" t="0" r="0" b="0"/>
          <wp:wrapNone/>
          <wp:docPr id="58" name="Imagen 1" descr="presentacion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presentacion_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"/>
                  <a:stretch>
                    <a:fillRect/>
                  </a:stretch>
                </pic:blipFill>
                <pic:spPr bwMode="auto">
                  <a:xfrm>
                    <a:off x="0" y="0"/>
                    <a:ext cx="6061710" cy="788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7F7" w:rsidRPr="001F4BBE" w:rsidRDefault="005567F7" w:rsidP="001F4B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17FC"/>
    <w:multiLevelType w:val="hybridMultilevel"/>
    <w:tmpl w:val="E40EA51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615A7"/>
    <w:multiLevelType w:val="hybridMultilevel"/>
    <w:tmpl w:val="AC885342"/>
    <w:lvl w:ilvl="0" w:tplc="A22CE5FA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448F7"/>
    <w:multiLevelType w:val="hybridMultilevel"/>
    <w:tmpl w:val="D4ECE520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B8301D"/>
    <w:multiLevelType w:val="hybridMultilevel"/>
    <w:tmpl w:val="ED8475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E6BDF"/>
    <w:multiLevelType w:val="multilevel"/>
    <w:tmpl w:val="4E2C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676541C"/>
    <w:multiLevelType w:val="multilevel"/>
    <w:tmpl w:val="AD2862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1F1519C"/>
    <w:multiLevelType w:val="hybridMultilevel"/>
    <w:tmpl w:val="037AD6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149FB"/>
    <w:multiLevelType w:val="hybridMultilevel"/>
    <w:tmpl w:val="A78AD9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07277"/>
    <w:multiLevelType w:val="hybridMultilevel"/>
    <w:tmpl w:val="094019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E527B"/>
    <w:multiLevelType w:val="hybridMultilevel"/>
    <w:tmpl w:val="1250C6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C10F5B"/>
    <w:multiLevelType w:val="hybridMultilevel"/>
    <w:tmpl w:val="44980176"/>
    <w:lvl w:ilvl="0" w:tplc="3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A66367A"/>
    <w:multiLevelType w:val="hybridMultilevel"/>
    <w:tmpl w:val="4E9C27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84A21"/>
    <w:multiLevelType w:val="hybridMultilevel"/>
    <w:tmpl w:val="495CE6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03296"/>
    <w:multiLevelType w:val="hybridMultilevel"/>
    <w:tmpl w:val="352AE446"/>
    <w:lvl w:ilvl="0" w:tplc="340A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2197" w:hanging="360"/>
      </w:pPr>
    </w:lvl>
    <w:lvl w:ilvl="2" w:tplc="340A001B" w:tentative="1">
      <w:start w:val="1"/>
      <w:numFmt w:val="lowerRoman"/>
      <w:lvlText w:val="%3."/>
      <w:lvlJc w:val="right"/>
      <w:pPr>
        <w:ind w:left="2917" w:hanging="180"/>
      </w:pPr>
    </w:lvl>
    <w:lvl w:ilvl="3" w:tplc="340A000F" w:tentative="1">
      <w:start w:val="1"/>
      <w:numFmt w:val="decimal"/>
      <w:lvlText w:val="%4."/>
      <w:lvlJc w:val="left"/>
      <w:pPr>
        <w:ind w:left="3637" w:hanging="360"/>
      </w:pPr>
    </w:lvl>
    <w:lvl w:ilvl="4" w:tplc="340A0019" w:tentative="1">
      <w:start w:val="1"/>
      <w:numFmt w:val="lowerLetter"/>
      <w:lvlText w:val="%5."/>
      <w:lvlJc w:val="left"/>
      <w:pPr>
        <w:ind w:left="4357" w:hanging="360"/>
      </w:pPr>
    </w:lvl>
    <w:lvl w:ilvl="5" w:tplc="340A001B" w:tentative="1">
      <w:start w:val="1"/>
      <w:numFmt w:val="lowerRoman"/>
      <w:lvlText w:val="%6."/>
      <w:lvlJc w:val="right"/>
      <w:pPr>
        <w:ind w:left="5077" w:hanging="180"/>
      </w:pPr>
    </w:lvl>
    <w:lvl w:ilvl="6" w:tplc="340A000F" w:tentative="1">
      <w:start w:val="1"/>
      <w:numFmt w:val="decimal"/>
      <w:lvlText w:val="%7."/>
      <w:lvlJc w:val="left"/>
      <w:pPr>
        <w:ind w:left="5797" w:hanging="360"/>
      </w:pPr>
    </w:lvl>
    <w:lvl w:ilvl="7" w:tplc="340A0019" w:tentative="1">
      <w:start w:val="1"/>
      <w:numFmt w:val="lowerLetter"/>
      <w:lvlText w:val="%8."/>
      <w:lvlJc w:val="left"/>
      <w:pPr>
        <w:ind w:left="6517" w:hanging="360"/>
      </w:pPr>
    </w:lvl>
    <w:lvl w:ilvl="8" w:tplc="34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4" w15:restartNumberingAfterBreak="0">
    <w:nsid w:val="30C948D3"/>
    <w:multiLevelType w:val="hybridMultilevel"/>
    <w:tmpl w:val="03FE7B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00CB0"/>
    <w:multiLevelType w:val="hybridMultilevel"/>
    <w:tmpl w:val="E7B81A78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33241EF"/>
    <w:multiLevelType w:val="multilevel"/>
    <w:tmpl w:val="59801F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763055C"/>
    <w:multiLevelType w:val="hybridMultilevel"/>
    <w:tmpl w:val="8EA853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73116"/>
    <w:multiLevelType w:val="hybridMultilevel"/>
    <w:tmpl w:val="914A60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A1724"/>
    <w:multiLevelType w:val="hybridMultilevel"/>
    <w:tmpl w:val="54104164"/>
    <w:lvl w:ilvl="0" w:tplc="C764032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75867"/>
    <w:multiLevelType w:val="hybridMultilevel"/>
    <w:tmpl w:val="4BA209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950610"/>
    <w:multiLevelType w:val="hybridMultilevel"/>
    <w:tmpl w:val="6F883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0B786A"/>
    <w:multiLevelType w:val="hybridMultilevel"/>
    <w:tmpl w:val="A4F4A19C"/>
    <w:lvl w:ilvl="0" w:tplc="FF62D618">
      <w:start w:val="1"/>
      <w:numFmt w:val="bullet"/>
      <w:lvlText w:val="‒"/>
      <w:lvlJc w:val="left"/>
      <w:rPr>
        <w:rFonts w:ascii="Arial" w:hAnsi="Arial" w:hint="default"/>
        <w:u w:color="000000" w:themeColor="text1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E554C7C"/>
    <w:multiLevelType w:val="multilevel"/>
    <w:tmpl w:val="2F122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4" w15:restartNumberingAfterBreak="0">
    <w:nsid w:val="4EF55B18"/>
    <w:multiLevelType w:val="hybridMultilevel"/>
    <w:tmpl w:val="CEAAC8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08B32BE"/>
    <w:multiLevelType w:val="hybridMultilevel"/>
    <w:tmpl w:val="A978F9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B37A9"/>
    <w:multiLevelType w:val="hybridMultilevel"/>
    <w:tmpl w:val="1C4E64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F6C52A">
      <w:numFmt w:val="bullet"/>
      <w:lvlText w:val="•"/>
      <w:lvlJc w:val="left"/>
      <w:pPr>
        <w:ind w:left="1800" w:hanging="720"/>
      </w:pPr>
      <w:rPr>
        <w:rFonts w:ascii="Calibri" w:eastAsia="Arial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418D8"/>
    <w:multiLevelType w:val="hybridMultilevel"/>
    <w:tmpl w:val="844249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EE0473"/>
    <w:multiLevelType w:val="hybridMultilevel"/>
    <w:tmpl w:val="9EB03F60"/>
    <w:lvl w:ilvl="0" w:tplc="FF62D61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  <w:u w:color="000000" w:themeColor="text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41DA4"/>
    <w:multiLevelType w:val="multilevel"/>
    <w:tmpl w:val="4E2C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B337C8D"/>
    <w:multiLevelType w:val="hybridMultilevel"/>
    <w:tmpl w:val="D7EACB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5F3EF9"/>
    <w:multiLevelType w:val="hybridMultilevel"/>
    <w:tmpl w:val="48A0A16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E52DF"/>
    <w:multiLevelType w:val="hybridMultilevel"/>
    <w:tmpl w:val="192E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2D7D05"/>
    <w:multiLevelType w:val="hybridMultilevel"/>
    <w:tmpl w:val="14B6FB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DC28F7"/>
    <w:multiLevelType w:val="hybridMultilevel"/>
    <w:tmpl w:val="980EE58C"/>
    <w:lvl w:ilvl="0" w:tplc="472007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2712D"/>
    <w:multiLevelType w:val="hybridMultilevel"/>
    <w:tmpl w:val="C166208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2D603F"/>
    <w:multiLevelType w:val="multilevel"/>
    <w:tmpl w:val="31F00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F56122D"/>
    <w:multiLevelType w:val="hybridMultilevel"/>
    <w:tmpl w:val="D70A5D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1E22EEC"/>
    <w:multiLevelType w:val="multilevel"/>
    <w:tmpl w:val="7A5A34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7A53CB6"/>
    <w:multiLevelType w:val="hybridMultilevel"/>
    <w:tmpl w:val="A412F07A"/>
    <w:lvl w:ilvl="0" w:tplc="FF62D618">
      <w:start w:val="1"/>
      <w:numFmt w:val="bullet"/>
      <w:lvlText w:val="‒"/>
      <w:lvlJc w:val="left"/>
      <w:pPr>
        <w:ind w:left="1080" w:hanging="360"/>
      </w:pPr>
      <w:rPr>
        <w:rFonts w:ascii="Arial" w:hAnsi="Arial" w:hint="default"/>
        <w:u w:color="000000" w:themeColor="text1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482922"/>
    <w:multiLevelType w:val="multilevel"/>
    <w:tmpl w:val="8C565ED8"/>
    <w:lvl w:ilvl="0">
      <w:start w:val="1"/>
      <w:numFmt w:val="decimal"/>
      <w:lvlText w:val="%1."/>
      <w:lvlJc w:val="left"/>
      <w:pPr>
        <w:ind w:left="360" w:hanging="360"/>
      </w:pPr>
      <w:rPr>
        <w:b/>
        <w:color w:val="3E5F7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C8A7D1B"/>
    <w:multiLevelType w:val="hybridMultilevel"/>
    <w:tmpl w:val="D5EAFA98"/>
    <w:lvl w:ilvl="0" w:tplc="0C0A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42" w15:restartNumberingAfterBreak="0">
    <w:nsid w:val="7D9630EB"/>
    <w:multiLevelType w:val="hybridMultilevel"/>
    <w:tmpl w:val="BE401754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D99A60C4">
      <w:numFmt w:val="bullet"/>
      <w:lvlText w:val="•"/>
      <w:lvlJc w:val="left"/>
      <w:pPr>
        <w:ind w:left="1950" w:hanging="444"/>
      </w:pPr>
      <w:rPr>
        <w:rFonts w:ascii="Calibri" w:eastAsiaTheme="minorHAnsi" w:hAnsi="Calibri" w:cs="Calibri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E141BAB"/>
    <w:multiLevelType w:val="multilevel"/>
    <w:tmpl w:val="2FC879E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2A6C80"/>
    <w:multiLevelType w:val="hybridMultilevel"/>
    <w:tmpl w:val="524A45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953C68"/>
    <w:multiLevelType w:val="hybridMultilevel"/>
    <w:tmpl w:val="41E0B936"/>
    <w:lvl w:ilvl="0" w:tplc="472007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17"/>
  </w:num>
  <w:num w:numId="4">
    <w:abstractNumId w:val="26"/>
  </w:num>
  <w:num w:numId="5">
    <w:abstractNumId w:val="30"/>
  </w:num>
  <w:num w:numId="6">
    <w:abstractNumId w:val="19"/>
  </w:num>
  <w:num w:numId="7">
    <w:abstractNumId w:val="41"/>
  </w:num>
  <w:num w:numId="8">
    <w:abstractNumId w:val="6"/>
  </w:num>
  <w:num w:numId="9">
    <w:abstractNumId w:val="35"/>
  </w:num>
  <w:num w:numId="10">
    <w:abstractNumId w:val="28"/>
  </w:num>
  <w:num w:numId="11">
    <w:abstractNumId w:val="22"/>
  </w:num>
  <w:num w:numId="12">
    <w:abstractNumId w:val="20"/>
  </w:num>
  <w:num w:numId="13">
    <w:abstractNumId w:val="0"/>
  </w:num>
  <w:num w:numId="14">
    <w:abstractNumId w:val="2"/>
  </w:num>
  <w:num w:numId="15">
    <w:abstractNumId w:val="4"/>
  </w:num>
  <w:num w:numId="16">
    <w:abstractNumId w:val="38"/>
  </w:num>
  <w:num w:numId="17">
    <w:abstractNumId w:val="44"/>
  </w:num>
  <w:num w:numId="18">
    <w:abstractNumId w:val="36"/>
  </w:num>
  <w:num w:numId="19">
    <w:abstractNumId w:val="34"/>
  </w:num>
  <w:num w:numId="20">
    <w:abstractNumId w:val="25"/>
  </w:num>
  <w:num w:numId="21">
    <w:abstractNumId w:val="45"/>
  </w:num>
  <w:num w:numId="22">
    <w:abstractNumId w:val="9"/>
  </w:num>
  <w:num w:numId="23">
    <w:abstractNumId w:val="5"/>
  </w:num>
  <w:num w:numId="24">
    <w:abstractNumId w:val="29"/>
  </w:num>
  <w:num w:numId="25">
    <w:abstractNumId w:val="42"/>
  </w:num>
  <w:num w:numId="26">
    <w:abstractNumId w:val="39"/>
  </w:num>
  <w:num w:numId="27">
    <w:abstractNumId w:val="1"/>
  </w:num>
  <w:num w:numId="28">
    <w:abstractNumId w:val="21"/>
  </w:num>
  <w:num w:numId="29">
    <w:abstractNumId w:val="32"/>
  </w:num>
  <w:num w:numId="30">
    <w:abstractNumId w:val="24"/>
  </w:num>
  <w:num w:numId="31">
    <w:abstractNumId w:val="37"/>
  </w:num>
  <w:num w:numId="32">
    <w:abstractNumId w:val="43"/>
  </w:num>
  <w:num w:numId="33">
    <w:abstractNumId w:val="23"/>
  </w:num>
  <w:num w:numId="34">
    <w:abstractNumId w:val="13"/>
  </w:num>
  <w:num w:numId="35">
    <w:abstractNumId w:val="40"/>
  </w:num>
  <w:num w:numId="36">
    <w:abstractNumId w:val="31"/>
  </w:num>
  <w:num w:numId="37">
    <w:abstractNumId w:val="15"/>
  </w:num>
  <w:num w:numId="38">
    <w:abstractNumId w:val="33"/>
  </w:num>
  <w:num w:numId="39">
    <w:abstractNumId w:val="12"/>
  </w:num>
  <w:num w:numId="40">
    <w:abstractNumId w:val="7"/>
  </w:num>
  <w:num w:numId="41">
    <w:abstractNumId w:val="3"/>
  </w:num>
  <w:num w:numId="42">
    <w:abstractNumId w:val="11"/>
  </w:num>
  <w:num w:numId="43">
    <w:abstractNumId w:val="14"/>
  </w:num>
  <w:num w:numId="44">
    <w:abstractNumId w:val="8"/>
  </w:num>
  <w:num w:numId="45">
    <w:abstractNumId w:val="10"/>
  </w:num>
  <w:num w:numId="4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o:colormru v:ext="edit" colors="#32353a,#666b70,#9da1a7,#abafb4,#b8bbb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A0"/>
    <w:rsid w:val="000008D5"/>
    <w:rsid w:val="00010341"/>
    <w:rsid w:val="00025F92"/>
    <w:rsid w:val="00026AF2"/>
    <w:rsid w:val="00026CF3"/>
    <w:rsid w:val="00027BEE"/>
    <w:rsid w:val="0003026E"/>
    <w:rsid w:val="00032C3C"/>
    <w:rsid w:val="000336A4"/>
    <w:rsid w:val="000356C5"/>
    <w:rsid w:val="00040C05"/>
    <w:rsid w:val="00042234"/>
    <w:rsid w:val="0005357C"/>
    <w:rsid w:val="00053DA5"/>
    <w:rsid w:val="000542F9"/>
    <w:rsid w:val="000602B7"/>
    <w:rsid w:val="00061CCB"/>
    <w:rsid w:val="00063A0E"/>
    <w:rsid w:val="0006481F"/>
    <w:rsid w:val="00075C8C"/>
    <w:rsid w:val="00077FB0"/>
    <w:rsid w:val="00080C9A"/>
    <w:rsid w:val="000819C5"/>
    <w:rsid w:val="00083813"/>
    <w:rsid w:val="000839CA"/>
    <w:rsid w:val="00087045"/>
    <w:rsid w:val="00087D72"/>
    <w:rsid w:val="00087EBF"/>
    <w:rsid w:val="00091994"/>
    <w:rsid w:val="000945FC"/>
    <w:rsid w:val="000958BB"/>
    <w:rsid w:val="000A0B88"/>
    <w:rsid w:val="000A7F46"/>
    <w:rsid w:val="000B00C7"/>
    <w:rsid w:val="000B0D19"/>
    <w:rsid w:val="000B28A2"/>
    <w:rsid w:val="000C096D"/>
    <w:rsid w:val="000C138B"/>
    <w:rsid w:val="000C3276"/>
    <w:rsid w:val="000C4A26"/>
    <w:rsid w:val="000C73CA"/>
    <w:rsid w:val="000D372D"/>
    <w:rsid w:val="000D6441"/>
    <w:rsid w:val="000E13DA"/>
    <w:rsid w:val="000E43A5"/>
    <w:rsid w:val="000E449B"/>
    <w:rsid w:val="000E5389"/>
    <w:rsid w:val="000E6A85"/>
    <w:rsid w:val="000E732C"/>
    <w:rsid w:val="000F2A04"/>
    <w:rsid w:val="000F32EA"/>
    <w:rsid w:val="000F4059"/>
    <w:rsid w:val="001020A3"/>
    <w:rsid w:val="0010449D"/>
    <w:rsid w:val="00106D8F"/>
    <w:rsid w:val="001119C1"/>
    <w:rsid w:val="00111A17"/>
    <w:rsid w:val="00111D2D"/>
    <w:rsid w:val="00111E77"/>
    <w:rsid w:val="00112290"/>
    <w:rsid w:val="00114E61"/>
    <w:rsid w:val="00116B83"/>
    <w:rsid w:val="00117B5E"/>
    <w:rsid w:val="00120B0D"/>
    <w:rsid w:val="00133A5E"/>
    <w:rsid w:val="0013428F"/>
    <w:rsid w:val="001345A9"/>
    <w:rsid w:val="00134DF7"/>
    <w:rsid w:val="00136F71"/>
    <w:rsid w:val="00137567"/>
    <w:rsid w:val="00140DEF"/>
    <w:rsid w:val="00146857"/>
    <w:rsid w:val="00151707"/>
    <w:rsid w:val="00152023"/>
    <w:rsid w:val="0015613C"/>
    <w:rsid w:val="00157E00"/>
    <w:rsid w:val="00161334"/>
    <w:rsid w:val="0016295B"/>
    <w:rsid w:val="001633B5"/>
    <w:rsid w:val="0016405A"/>
    <w:rsid w:val="001652CC"/>
    <w:rsid w:val="001659AB"/>
    <w:rsid w:val="001675A5"/>
    <w:rsid w:val="0017092F"/>
    <w:rsid w:val="00173E51"/>
    <w:rsid w:val="00176392"/>
    <w:rsid w:val="00177999"/>
    <w:rsid w:val="001820E7"/>
    <w:rsid w:val="001835A9"/>
    <w:rsid w:val="00184605"/>
    <w:rsid w:val="0018466E"/>
    <w:rsid w:val="001901E2"/>
    <w:rsid w:val="001905CF"/>
    <w:rsid w:val="00190BD7"/>
    <w:rsid w:val="00191F97"/>
    <w:rsid w:val="00195575"/>
    <w:rsid w:val="001A2760"/>
    <w:rsid w:val="001A7DBA"/>
    <w:rsid w:val="001B14C5"/>
    <w:rsid w:val="001B156D"/>
    <w:rsid w:val="001B70C4"/>
    <w:rsid w:val="001C1A5D"/>
    <w:rsid w:val="001C1AE4"/>
    <w:rsid w:val="001D0937"/>
    <w:rsid w:val="001D34F0"/>
    <w:rsid w:val="001D473B"/>
    <w:rsid w:val="001D5D5C"/>
    <w:rsid w:val="001D5D9F"/>
    <w:rsid w:val="001D64E3"/>
    <w:rsid w:val="001D692B"/>
    <w:rsid w:val="001E0888"/>
    <w:rsid w:val="001E183D"/>
    <w:rsid w:val="001E3E08"/>
    <w:rsid w:val="001E5026"/>
    <w:rsid w:val="001E5ABF"/>
    <w:rsid w:val="001E78C1"/>
    <w:rsid w:val="001E7C3B"/>
    <w:rsid w:val="001F127B"/>
    <w:rsid w:val="001F4BBE"/>
    <w:rsid w:val="001F634F"/>
    <w:rsid w:val="002074F7"/>
    <w:rsid w:val="002171EE"/>
    <w:rsid w:val="00221D9A"/>
    <w:rsid w:val="0024034B"/>
    <w:rsid w:val="002408BD"/>
    <w:rsid w:val="00244700"/>
    <w:rsid w:val="0024729C"/>
    <w:rsid w:val="00252393"/>
    <w:rsid w:val="002524F0"/>
    <w:rsid w:val="00252D52"/>
    <w:rsid w:val="00253285"/>
    <w:rsid w:val="00253D22"/>
    <w:rsid w:val="00260DB0"/>
    <w:rsid w:val="00261D13"/>
    <w:rsid w:val="00271923"/>
    <w:rsid w:val="00276723"/>
    <w:rsid w:val="0028050B"/>
    <w:rsid w:val="00280FD8"/>
    <w:rsid w:val="00281563"/>
    <w:rsid w:val="0028597D"/>
    <w:rsid w:val="0029696A"/>
    <w:rsid w:val="002976C9"/>
    <w:rsid w:val="002A1935"/>
    <w:rsid w:val="002A200B"/>
    <w:rsid w:val="002A3E9C"/>
    <w:rsid w:val="002A58FE"/>
    <w:rsid w:val="002A65B3"/>
    <w:rsid w:val="002B03C5"/>
    <w:rsid w:val="002B22C1"/>
    <w:rsid w:val="002B38F9"/>
    <w:rsid w:val="002B4361"/>
    <w:rsid w:val="002B62C7"/>
    <w:rsid w:val="002B6327"/>
    <w:rsid w:val="002B6BA2"/>
    <w:rsid w:val="002B7444"/>
    <w:rsid w:val="002C2BCD"/>
    <w:rsid w:val="002C61A8"/>
    <w:rsid w:val="002C7CBD"/>
    <w:rsid w:val="002D03A7"/>
    <w:rsid w:val="002D2A74"/>
    <w:rsid w:val="002D2CE9"/>
    <w:rsid w:val="002D4FED"/>
    <w:rsid w:val="002E6346"/>
    <w:rsid w:val="002F14E4"/>
    <w:rsid w:val="002F21B7"/>
    <w:rsid w:val="002F50BB"/>
    <w:rsid w:val="002F558D"/>
    <w:rsid w:val="002F7451"/>
    <w:rsid w:val="002F78B6"/>
    <w:rsid w:val="00300401"/>
    <w:rsid w:val="00305062"/>
    <w:rsid w:val="0030592F"/>
    <w:rsid w:val="003118B2"/>
    <w:rsid w:val="00313D97"/>
    <w:rsid w:val="003172DD"/>
    <w:rsid w:val="00323C01"/>
    <w:rsid w:val="00325F6F"/>
    <w:rsid w:val="00327326"/>
    <w:rsid w:val="00327750"/>
    <w:rsid w:val="003316CD"/>
    <w:rsid w:val="00333F13"/>
    <w:rsid w:val="0033671B"/>
    <w:rsid w:val="003369D0"/>
    <w:rsid w:val="003371EE"/>
    <w:rsid w:val="00340A74"/>
    <w:rsid w:val="0034156C"/>
    <w:rsid w:val="0034377E"/>
    <w:rsid w:val="0034490F"/>
    <w:rsid w:val="00347A3A"/>
    <w:rsid w:val="0035382E"/>
    <w:rsid w:val="00356ADD"/>
    <w:rsid w:val="00356C0F"/>
    <w:rsid w:val="003576E5"/>
    <w:rsid w:val="003629D8"/>
    <w:rsid w:val="00365D77"/>
    <w:rsid w:val="0036730E"/>
    <w:rsid w:val="003702A9"/>
    <w:rsid w:val="00373A4C"/>
    <w:rsid w:val="003773B8"/>
    <w:rsid w:val="00380BD0"/>
    <w:rsid w:val="0038115F"/>
    <w:rsid w:val="003828A5"/>
    <w:rsid w:val="0038391A"/>
    <w:rsid w:val="0038480E"/>
    <w:rsid w:val="003912FD"/>
    <w:rsid w:val="003945AE"/>
    <w:rsid w:val="003A1A94"/>
    <w:rsid w:val="003B0971"/>
    <w:rsid w:val="003B259A"/>
    <w:rsid w:val="003B576B"/>
    <w:rsid w:val="003B7017"/>
    <w:rsid w:val="003C03CE"/>
    <w:rsid w:val="003C6CB7"/>
    <w:rsid w:val="003D4C66"/>
    <w:rsid w:val="003D7250"/>
    <w:rsid w:val="003E3D81"/>
    <w:rsid w:val="003E4244"/>
    <w:rsid w:val="003E4ADA"/>
    <w:rsid w:val="003E5534"/>
    <w:rsid w:val="003E7E5B"/>
    <w:rsid w:val="003F122A"/>
    <w:rsid w:val="003F2DED"/>
    <w:rsid w:val="003F4036"/>
    <w:rsid w:val="003F4313"/>
    <w:rsid w:val="003F6519"/>
    <w:rsid w:val="00411B2B"/>
    <w:rsid w:val="00411F04"/>
    <w:rsid w:val="00413E96"/>
    <w:rsid w:val="00415CA2"/>
    <w:rsid w:val="0041696F"/>
    <w:rsid w:val="00417C6F"/>
    <w:rsid w:val="004202B1"/>
    <w:rsid w:val="004213AD"/>
    <w:rsid w:val="00421777"/>
    <w:rsid w:val="0042217B"/>
    <w:rsid w:val="00423463"/>
    <w:rsid w:val="0042349B"/>
    <w:rsid w:val="00432E11"/>
    <w:rsid w:val="00433BA4"/>
    <w:rsid w:val="00433D7C"/>
    <w:rsid w:val="00433E9E"/>
    <w:rsid w:val="00443F41"/>
    <w:rsid w:val="00444230"/>
    <w:rsid w:val="0045399E"/>
    <w:rsid w:val="00453DE2"/>
    <w:rsid w:val="004607EC"/>
    <w:rsid w:val="00461A45"/>
    <w:rsid w:val="00464822"/>
    <w:rsid w:val="00465158"/>
    <w:rsid w:val="004739D1"/>
    <w:rsid w:val="00481870"/>
    <w:rsid w:val="00482C9D"/>
    <w:rsid w:val="00483F71"/>
    <w:rsid w:val="004850E5"/>
    <w:rsid w:val="0048529C"/>
    <w:rsid w:val="00485483"/>
    <w:rsid w:val="00485874"/>
    <w:rsid w:val="00486DAA"/>
    <w:rsid w:val="00493657"/>
    <w:rsid w:val="00494F27"/>
    <w:rsid w:val="004956BF"/>
    <w:rsid w:val="00496852"/>
    <w:rsid w:val="004A46E6"/>
    <w:rsid w:val="004A4C46"/>
    <w:rsid w:val="004A6EF7"/>
    <w:rsid w:val="004B230A"/>
    <w:rsid w:val="004C0EF0"/>
    <w:rsid w:val="004C5D9F"/>
    <w:rsid w:val="004C674D"/>
    <w:rsid w:val="004C6B25"/>
    <w:rsid w:val="004C6DFE"/>
    <w:rsid w:val="004D01E9"/>
    <w:rsid w:val="004D3094"/>
    <w:rsid w:val="004D4F34"/>
    <w:rsid w:val="004D5DD2"/>
    <w:rsid w:val="004E3A77"/>
    <w:rsid w:val="004E3EF8"/>
    <w:rsid w:val="004E44BF"/>
    <w:rsid w:val="004E4766"/>
    <w:rsid w:val="004F1A52"/>
    <w:rsid w:val="004F32E2"/>
    <w:rsid w:val="004F4713"/>
    <w:rsid w:val="00501A7C"/>
    <w:rsid w:val="00513987"/>
    <w:rsid w:val="005160FD"/>
    <w:rsid w:val="00517474"/>
    <w:rsid w:val="00523B86"/>
    <w:rsid w:val="005248B3"/>
    <w:rsid w:val="0052660C"/>
    <w:rsid w:val="00531BE7"/>
    <w:rsid w:val="005345FD"/>
    <w:rsid w:val="00534A19"/>
    <w:rsid w:val="0053598B"/>
    <w:rsid w:val="00535A52"/>
    <w:rsid w:val="00535D05"/>
    <w:rsid w:val="0053721A"/>
    <w:rsid w:val="00540E7A"/>
    <w:rsid w:val="00543D7F"/>
    <w:rsid w:val="00551F84"/>
    <w:rsid w:val="00552AF5"/>
    <w:rsid w:val="005530C0"/>
    <w:rsid w:val="0055448E"/>
    <w:rsid w:val="005567F7"/>
    <w:rsid w:val="00556C10"/>
    <w:rsid w:val="00563A40"/>
    <w:rsid w:val="005646B6"/>
    <w:rsid w:val="00567054"/>
    <w:rsid w:val="0056764D"/>
    <w:rsid w:val="00573860"/>
    <w:rsid w:val="00574659"/>
    <w:rsid w:val="00582380"/>
    <w:rsid w:val="005830E2"/>
    <w:rsid w:val="00583DB3"/>
    <w:rsid w:val="00587389"/>
    <w:rsid w:val="00591BB6"/>
    <w:rsid w:val="00594F9B"/>
    <w:rsid w:val="005962D8"/>
    <w:rsid w:val="005A0D47"/>
    <w:rsid w:val="005A1A56"/>
    <w:rsid w:val="005A2060"/>
    <w:rsid w:val="005A6FD5"/>
    <w:rsid w:val="005A7F3A"/>
    <w:rsid w:val="005B25A3"/>
    <w:rsid w:val="005B3582"/>
    <w:rsid w:val="005B5B71"/>
    <w:rsid w:val="005B75F3"/>
    <w:rsid w:val="005D374A"/>
    <w:rsid w:val="005D6559"/>
    <w:rsid w:val="005D6D81"/>
    <w:rsid w:val="005E10FA"/>
    <w:rsid w:val="005E34D6"/>
    <w:rsid w:val="005E49F5"/>
    <w:rsid w:val="006002E6"/>
    <w:rsid w:val="006027DE"/>
    <w:rsid w:val="00602B81"/>
    <w:rsid w:val="00603025"/>
    <w:rsid w:val="006035AC"/>
    <w:rsid w:val="0060531D"/>
    <w:rsid w:val="0060563D"/>
    <w:rsid w:val="00606424"/>
    <w:rsid w:val="006202DA"/>
    <w:rsid w:val="00621886"/>
    <w:rsid w:val="00621C5B"/>
    <w:rsid w:val="00624448"/>
    <w:rsid w:val="006246B9"/>
    <w:rsid w:val="00625487"/>
    <w:rsid w:val="0063065C"/>
    <w:rsid w:val="00635CDB"/>
    <w:rsid w:val="00636492"/>
    <w:rsid w:val="0063685C"/>
    <w:rsid w:val="006424EC"/>
    <w:rsid w:val="0064270A"/>
    <w:rsid w:val="006434C1"/>
    <w:rsid w:val="00643D95"/>
    <w:rsid w:val="006441CF"/>
    <w:rsid w:val="006470DB"/>
    <w:rsid w:val="00653DB3"/>
    <w:rsid w:val="00653EDD"/>
    <w:rsid w:val="0065523F"/>
    <w:rsid w:val="0065551F"/>
    <w:rsid w:val="006569CD"/>
    <w:rsid w:val="00660277"/>
    <w:rsid w:val="0066065E"/>
    <w:rsid w:val="00662153"/>
    <w:rsid w:val="00662CE0"/>
    <w:rsid w:val="00662F52"/>
    <w:rsid w:val="00664A3C"/>
    <w:rsid w:val="00665FD8"/>
    <w:rsid w:val="00666935"/>
    <w:rsid w:val="006720AF"/>
    <w:rsid w:val="00677E35"/>
    <w:rsid w:val="00683B97"/>
    <w:rsid w:val="0068553B"/>
    <w:rsid w:val="006858FC"/>
    <w:rsid w:val="00696B48"/>
    <w:rsid w:val="006B141A"/>
    <w:rsid w:val="006B15FC"/>
    <w:rsid w:val="006B3195"/>
    <w:rsid w:val="006B4D16"/>
    <w:rsid w:val="006B65C9"/>
    <w:rsid w:val="006C27D0"/>
    <w:rsid w:val="006C3CFD"/>
    <w:rsid w:val="006C4AED"/>
    <w:rsid w:val="006C6F8C"/>
    <w:rsid w:val="006C76E8"/>
    <w:rsid w:val="006D3095"/>
    <w:rsid w:val="006E18EB"/>
    <w:rsid w:val="006E1D8D"/>
    <w:rsid w:val="006E4B8B"/>
    <w:rsid w:val="006F0FA5"/>
    <w:rsid w:val="006F5585"/>
    <w:rsid w:val="006F59A8"/>
    <w:rsid w:val="00702106"/>
    <w:rsid w:val="00704030"/>
    <w:rsid w:val="00705DB2"/>
    <w:rsid w:val="0070704E"/>
    <w:rsid w:val="00707307"/>
    <w:rsid w:val="007079F7"/>
    <w:rsid w:val="00711A72"/>
    <w:rsid w:val="00712042"/>
    <w:rsid w:val="00712857"/>
    <w:rsid w:val="00713A2A"/>
    <w:rsid w:val="00714F02"/>
    <w:rsid w:val="00715ADC"/>
    <w:rsid w:val="0072005E"/>
    <w:rsid w:val="007219D6"/>
    <w:rsid w:val="00723843"/>
    <w:rsid w:val="007307E9"/>
    <w:rsid w:val="00733ACE"/>
    <w:rsid w:val="00735FB6"/>
    <w:rsid w:val="0073720B"/>
    <w:rsid w:val="00740390"/>
    <w:rsid w:val="007403B1"/>
    <w:rsid w:val="0074272E"/>
    <w:rsid w:val="007438BC"/>
    <w:rsid w:val="00746305"/>
    <w:rsid w:val="00750C98"/>
    <w:rsid w:val="00751004"/>
    <w:rsid w:val="007518DC"/>
    <w:rsid w:val="007620F1"/>
    <w:rsid w:val="00762F0C"/>
    <w:rsid w:val="00766CD6"/>
    <w:rsid w:val="00776EFA"/>
    <w:rsid w:val="00777DC7"/>
    <w:rsid w:val="00780155"/>
    <w:rsid w:val="00780CCF"/>
    <w:rsid w:val="00781E77"/>
    <w:rsid w:val="007823EA"/>
    <w:rsid w:val="00784D58"/>
    <w:rsid w:val="00786834"/>
    <w:rsid w:val="007872A0"/>
    <w:rsid w:val="0078774D"/>
    <w:rsid w:val="00792233"/>
    <w:rsid w:val="00794809"/>
    <w:rsid w:val="007A0B9F"/>
    <w:rsid w:val="007A225F"/>
    <w:rsid w:val="007A2ABA"/>
    <w:rsid w:val="007A2D66"/>
    <w:rsid w:val="007A411A"/>
    <w:rsid w:val="007A6540"/>
    <w:rsid w:val="007B2E07"/>
    <w:rsid w:val="007B3596"/>
    <w:rsid w:val="007B5487"/>
    <w:rsid w:val="007B7B21"/>
    <w:rsid w:val="007B7C19"/>
    <w:rsid w:val="007C05C4"/>
    <w:rsid w:val="007D029C"/>
    <w:rsid w:val="007D122C"/>
    <w:rsid w:val="007D4A29"/>
    <w:rsid w:val="007E05FF"/>
    <w:rsid w:val="007E120A"/>
    <w:rsid w:val="007E1D8C"/>
    <w:rsid w:val="007E2585"/>
    <w:rsid w:val="007E2A94"/>
    <w:rsid w:val="007E4D0F"/>
    <w:rsid w:val="007E75CE"/>
    <w:rsid w:val="007F003F"/>
    <w:rsid w:val="007F48CC"/>
    <w:rsid w:val="007F63E0"/>
    <w:rsid w:val="007F6D39"/>
    <w:rsid w:val="00801114"/>
    <w:rsid w:val="00804526"/>
    <w:rsid w:val="008059B9"/>
    <w:rsid w:val="0081013F"/>
    <w:rsid w:val="00814C8C"/>
    <w:rsid w:val="00823CC1"/>
    <w:rsid w:val="00825B73"/>
    <w:rsid w:val="00833D5A"/>
    <w:rsid w:val="00835B8A"/>
    <w:rsid w:val="008360ED"/>
    <w:rsid w:val="00842DEE"/>
    <w:rsid w:val="008529EF"/>
    <w:rsid w:val="00853A45"/>
    <w:rsid w:val="0086139B"/>
    <w:rsid w:val="00866327"/>
    <w:rsid w:val="00866AF8"/>
    <w:rsid w:val="00871ACB"/>
    <w:rsid w:val="00871C2F"/>
    <w:rsid w:val="0087365B"/>
    <w:rsid w:val="008774A0"/>
    <w:rsid w:val="00881831"/>
    <w:rsid w:val="00881B30"/>
    <w:rsid w:val="008875A7"/>
    <w:rsid w:val="00891CAE"/>
    <w:rsid w:val="00892383"/>
    <w:rsid w:val="00895031"/>
    <w:rsid w:val="00895D3B"/>
    <w:rsid w:val="008A0437"/>
    <w:rsid w:val="008B4256"/>
    <w:rsid w:val="008C16F6"/>
    <w:rsid w:val="008C3CAF"/>
    <w:rsid w:val="008C4B56"/>
    <w:rsid w:val="008C5360"/>
    <w:rsid w:val="008D0AA6"/>
    <w:rsid w:val="008D58FD"/>
    <w:rsid w:val="008D6391"/>
    <w:rsid w:val="008D63EA"/>
    <w:rsid w:val="008E094B"/>
    <w:rsid w:val="008E0A94"/>
    <w:rsid w:val="008F0411"/>
    <w:rsid w:val="008F0591"/>
    <w:rsid w:val="008F1781"/>
    <w:rsid w:val="008F3BBE"/>
    <w:rsid w:val="008F437A"/>
    <w:rsid w:val="008F56EC"/>
    <w:rsid w:val="008F6816"/>
    <w:rsid w:val="009004B7"/>
    <w:rsid w:val="0090631E"/>
    <w:rsid w:val="009131F9"/>
    <w:rsid w:val="00914BA7"/>
    <w:rsid w:val="00916BD8"/>
    <w:rsid w:val="009178C4"/>
    <w:rsid w:val="00924AF4"/>
    <w:rsid w:val="00926E94"/>
    <w:rsid w:val="0092715D"/>
    <w:rsid w:val="00930991"/>
    <w:rsid w:val="0093259F"/>
    <w:rsid w:val="009325CC"/>
    <w:rsid w:val="0093388C"/>
    <w:rsid w:val="00943E05"/>
    <w:rsid w:val="009448A6"/>
    <w:rsid w:val="009506A1"/>
    <w:rsid w:val="00951D6B"/>
    <w:rsid w:val="009532B1"/>
    <w:rsid w:val="0095366D"/>
    <w:rsid w:val="00960FD2"/>
    <w:rsid w:val="0096547D"/>
    <w:rsid w:val="009654D7"/>
    <w:rsid w:val="0096592C"/>
    <w:rsid w:val="00970591"/>
    <w:rsid w:val="00972A58"/>
    <w:rsid w:val="00972C9A"/>
    <w:rsid w:val="0097501D"/>
    <w:rsid w:val="009823F7"/>
    <w:rsid w:val="009877E3"/>
    <w:rsid w:val="0099754C"/>
    <w:rsid w:val="009A2CB4"/>
    <w:rsid w:val="009B69C7"/>
    <w:rsid w:val="009B7FCD"/>
    <w:rsid w:val="009C174F"/>
    <w:rsid w:val="009C1793"/>
    <w:rsid w:val="009C17B1"/>
    <w:rsid w:val="009C23BD"/>
    <w:rsid w:val="009C3ECD"/>
    <w:rsid w:val="009D6BE2"/>
    <w:rsid w:val="009D7731"/>
    <w:rsid w:val="009E2E60"/>
    <w:rsid w:val="009E6D90"/>
    <w:rsid w:val="009F0601"/>
    <w:rsid w:val="009F0CA3"/>
    <w:rsid w:val="009F0FA5"/>
    <w:rsid w:val="009F2327"/>
    <w:rsid w:val="009F668D"/>
    <w:rsid w:val="00A00A6C"/>
    <w:rsid w:val="00A02568"/>
    <w:rsid w:val="00A03CCB"/>
    <w:rsid w:val="00A05197"/>
    <w:rsid w:val="00A069D0"/>
    <w:rsid w:val="00A06FCC"/>
    <w:rsid w:val="00A07574"/>
    <w:rsid w:val="00A07CCA"/>
    <w:rsid w:val="00A1118C"/>
    <w:rsid w:val="00A11CFD"/>
    <w:rsid w:val="00A11E0D"/>
    <w:rsid w:val="00A11F38"/>
    <w:rsid w:val="00A126E8"/>
    <w:rsid w:val="00A130AE"/>
    <w:rsid w:val="00A14983"/>
    <w:rsid w:val="00A15C99"/>
    <w:rsid w:val="00A17665"/>
    <w:rsid w:val="00A1797F"/>
    <w:rsid w:val="00A2082A"/>
    <w:rsid w:val="00A210D2"/>
    <w:rsid w:val="00A2185F"/>
    <w:rsid w:val="00A21B11"/>
    <w:rsid w:val="00A21E50"/>
    <w:rsid w:val="00A22764"/>
    <w:rsid w:val="00A232CB"/>
    <w:rsid w:val="00A2665E"/>
    <w:rsid w:val="00A268AA"/>
    <w:rsid w:val="00A26D08"/>
    <w:rsid w:val="00A27C18"/>
    <w:rsid w:val="00A310E5"/>
    <w:rsid w:val="00A34324"/>
    <w:rsid w:val="00A406D6"/>
    <w:rsid w:val="00A44601"/>
    <w:rsid w:val="00A451FD"/>
    <w:rsid w:val="00A47A00"/>
    <w:rsid w:val="00A535EB"/>
    <w:rsid w:val="00A54CC8"/>
    <w:rsid w:val="00A54ED1"/>
    <w:rsid w:val="00A6123D"/>
    <w:rsid w:val="00A64DD3"/>
    <w:rsid w:val="00A64E51"/>
    <w:rsid w:val="00A6514F"/>
    <w:rsid w:val="00A66302"/>
    <w:rsid w:val="00A705C9"/>
    <w:rsid w:val="00A723A4"/>
    <w:rsid w:val="00A736F8"/>
    <w:rsid w:val="00A75341"/>
    <w:rsid w:val="00A77620"/>
    <w:rsid w:val="00A820BC"/>
    <w:rsid w:val="00A831D9"/>
    <w:rsid w:val="00A852FF"/>
    <w:rsid w:val="00A86EDD"/>
    <w:rsid w:val="00A912B7"/>
    <w:rsid w:val="00A94746"/>
    <w:rsid w:val="00A96025"/>
    <w:rsid w:val="00A96729"/>
    <w:rsid w:val="00A9682B"/>
    <w:rsid w:val="00A96E9F"/>
    <w:rsid w:val="00AA0728"/>
    <w:rsid w:val="00AA26A0"/>
    <w:rsid w:val="00AA6E1B"/>
    <w:rsid w:val="00AB1DBC"/>
    <w:rsid w:val="00AB5C9D"/>
    <w:rsid w:val="00AB60AE"/>
    <w:rsid w:val="00AB66A0"/>
    <w:rsid w:val="00AB6754"/>
    <w:rsid w:val="00AC32AC"/>
    <w:rsid w:val="00AC4A8D"/>
    <w:rsid w:val="00AC4CD2"/>
    <w:rsid w:val="00AC53BD"/>
    <w:rsid w:val="00AC55DC"/>
    <w:rsid w:val="00AC5AE5"/>
    <w:rsid w:val="00AC746A"/>
    <w:rsid w:val="00AC7CF5"/>
    <w:rsid w:val="00AE4436"/>
    <w:rsid w:val="00AE612B"/>
    <w:rsid w:val="00AE7760"/>
    <w:rsid w:val="00AF2008"/>
    <w:rsid w:val="00AF4FF9"/>
    <w:rsid w:val="00B01D46"/>
    <w:rsid w:val="00B025A8"/>
    <w:rsid w:val="00B045CE"/>
    <w:rsid w:val="00B06589"/>
    <w:rsid w:val="00B06D58"/>
    <w:rsid w:val="00B07FE9"/>
    <w:rsid w:val="00B10158"/>
    <w:rsid w:val="00B13E1B"/>
    <w:rsid w:val="00B15499"/>
    <w:rsid w:val="00B15B73"/>
    <w:rsid w:val="00B15FE8"/>
    <w:rsid w:val="00B16CFD"/>
    <w:rsid w:val="00B17ABD"/>
    <w:rsid w:val="00B17B38"/>
    <w:rsid w:val="00B23DBC"/>
    <w:rsid w:val="00B305D0"/>
    <w:rsid w:val="00B37AB6"/>
    <w:rsid w:val="00B41597"/>
    <w:rsid w:val="00B468BB"/>
    <w:rsid w:val="00B52849"/>
    <w:rsid w:val="00B52FF3"/>
    <w:rsid w:val="00B53CF9"/>
    <w:rsid w:val="00B63C2D"/>
    <w:rsid w:val="00B646E8"/>
    <w:rsid w:val="00B6513D"/>
    <w:rsid w:val="00B6593D"/>
    <w:rsid w:val="00B71760"/>
    <w:rsid w:val="00B742C2"/>
    <w:rsid w:val="00B75226"/>
    <w:rsid w:val="00B7529B"/>
    <w:rsid w:val="00B81F0C"/>
    <w:rsid w:val="00B90A43"/>
    <w:rsid w:val="00B94AA7"/>
    <w:rsid w:val="00B94E70"/>
    <w:rsid w:val="00B94FBF"/>
    <w:rsid w:val="00B96AFB"/>
    <w:rsid w:val="00BA0CF4"/>
    <w:rsid w:val="00BA39B6"/>
    <w:rsid w:val="00BA70DA"/>
    <w:rsid w:val="00BB058A"/>
    <w:rsid w:val="00BB4434"/>
    <w:rsid w:val="00BC1E24"/>
    <w:rsid w:val="00BC41B9"/>
    <w:rsid w:val="00BC4789"/>
    <w:rsid w:val="00BC48B0"/>
    <w:rsid w:val="00BC6336"/>
    <w:rsid w:val="00BC6544"/>
    <w:rsid w:val="00BC7CEF"/>
    <w:rsid w:val="00BD0ADF"/>
    <w:rsid w:val="00BD30C1"/>
    <w:rsid w:val="00BD33F3"/>
    <w:rsid w:val="00BD69F3"/>
    <w:rsid w:val="00BD71A9"/>
    <w:rsid w:val="00BD7238"/>
    <w:rsid w:val="00BE0762"/>
    <w:rsid w:val="00BE2745"/>
    <w:rsid w:val="00BE4600"/>
    <w:rsid w:val="00BE6DDE"/>
    <w:rsid w:val="00BE6F01"/>
    <w:rsid w:val="00BF08FE"/>
    <w:rsid w:val="00BF23B8"/>
    <w:rsid w:val="00BF23DC"/>
    <w:rsid w:val="00BF456E"/>
    <w:rsid w:val="00BF47A2"/>
    <w:rsid w:val="00BF611F"/>
    <w:rsid w:val="00C01E5A"/>
    <w:rsid w:val="00C14A7C"/>
    <w:rsid w:val="00C257E3"/>
    <w:rsid w:val="00C26644"/>
    <w:rsid w:val="00C27150"/>
    <w:rsid w:val="00C3091B"/>
    <w:rsid w:val="00C30FAF"/>
    <w:rsid w:val="00C329F1"/>
    <w:rsid w:val="00C34587"/>
    <w:rsid w:val="00C35341"/>
    <w:rsid w:val="00C35F3C"/>
    <w:rsid w:val="00C35F83"/>
    <w:rsid w:val="00C36473"/>
    <w:rsid w:val="00C41FBE"/>
    <w:rsid w:val="00C44747"/>
    <w:rsid w:val="00C44A47"/>
    <w:rsid w:val="00C455C1"/>
    <w:rsid w:val="00C47693"/>
    <w:rsid w:val="00C52D2B"/>
    <w:rsid w:val="00C57504"/>
    <w:rsid w:val="00C6542C"/>
    <w:rsid w:val="00C702FA"/>
    <w:rsid w:val="00C71102"/>
    <w:rsid w:val="00C72014"/>
    <w:rsid w:val="00C724DF"/>
    <w:rsid w:val="00C732B0"/>
    <w:rsid w:val="00C73FCC"/>
    <w:rsid w:val="00C7655D"/>
    <w:rsid w:val="00C770C8"/>
    <w:rsid w:val="00C777D0"/>
    <w:rsid w:val="00C82C83"/>
    <w:rsid w:val="00C86C85"/>
    <w:rsid w:val="00C87AFF"/>
    <w:rsid w:val="00CA4A4B"/>
    <w:rsid w:val="00CA7FC0"/>
    <w:rsid w:val="00CB058D"/>
    <w:rsid w:val="00CB74AA"/>
    <w:rsid w:val="00CB7724"/>
    <w:rsid w:val="00CC41B1"/>
    <w:rsid w:val="00CC4F90"/>
    <w:rsid w:val="00CD0CA1"/>
    <w:rsid w:val="00CD2041"/>
    <w:rsid w:val="00CD2C6A"/>
    <w:rsid w:val="00CD3C23"/>
    <w:rsid w:val="00CD5F12"/>
    <w:rsid w:val="00CE3751"/>
    <w:rsid w:val="00CE4A92"/>
    <w:rsid w:val="00CE6B11"/>
    <w:rsid w:val="00CE7A87"/>
    <w:rsid w:val="00CF2D7A"/>
    <w:rsid w:val="00D0256B"/>
    <w:rsid w:val="00D0615E"/>
    <w:rsid w:val="00D07CDA"/>
    <w:rsid w:val="00D13739"/>
    <w:rsid w:val="00D137C5"/>
    <w:rsid w:val="00D14006"/>
    <w:rsid w:val="00D157CE"/>
    <w:rsid w:val="00D16E8F"/>
    <w:rsid w:val="00D26177"/>
    <w:rsid w:val="00D308AD"/>
    <w:rsid w:val="00D31F9C"/>
    <w:rsid w:val="00D328C4"/>
    <w:rsid w:val="00D32998"/>
    <w:rsid w:val="00D352FD"/>
    <w:rsid w:val="00D3592E"/>
    <w:rsid w:val="00D37355"/>
    <w:rsid w:val="00D37684"/>
    <w:rsid w:val="00D43A75"/>
    <w:rsid w:val="00D443C4"/>
    <w:rsid w:val="00D4483B"/>
    <w:rsid w:val="00D46DA3"/>
    <w:rsid w:val="00D50C52"/>
    <w:rsid w:val="00D527B7"/>
    <w:rsid w:val="00D53539"/>
    <w:rsid w:val="00D55042"/>
    <w:rsid w:val="00D56CA3"/>
    <w:rsid w:val="00D57658"/>
    <w:rsid w:val="00D57C58"/>
    <w:rsid w:val="00D60E17"/>
    <w:rsid w:val="00D66A13"/>
    <w:rsid w:val="00D73B70"/>
    <w:rsid w:val="00D77980"/>
    <w:rsid w:val="00D80D9A"/>
    <w:rsid w:val="00D81294"/>
    <w:rsid w:val="00D8372C"/>
    <w:rsid w:val="00D85307"/>
    <w:rsid w:val="00D855A3"/>
    <w:rsid w:val="00D874F2"/>
    <w:rsid w:val="00D93424"/>
    <w:rsid w:val="00D96834"/>
    <w:rsid w:val="00DA0EB2"/>
    <w:rsid w:val="00DA440E"/>
    <w:rsid w:val="00DA7C1A"/>
    <w:rsid w:val="00DB46AC"/>
    <w:rsid w:val="00DB7DCF"/>
    <w:rsid w:val="00DC1669"/>
    <w:rsid w:val="00DC3BF3"/>
    <w:rsid w:val="00DC7234"/>
    <w:rsid w:val="00DD152A"/>
    <w:rsid w:val="00DD394C"/>
    <w:rsid w:val="00DD445E"/>
    <w:rsid w:val="00DD5A99"/>
    <w:rsid w:val="00DD5BAD"/>
    <w:rsid w:val="00DD5CC1"/>
    <w:rsid w:val="00DE001C"/>
    <w:rsid w:val="00DE2511"/>
    <w:rsid w:val="00DE3AA0"/>
    <w:rsid w:val="00DE3F0B"/>
    <w:rsid w:val="00DF1A4B"/>
    <w:rsid w:val="00DF71EB"/>
    <w:rsid w:val="00E04383"/>
    <w:rsid w:val="00E072DC"/>
    <w:rsid w:val="00E116E4"/>
    <w:rsid w:val="00E12882"/>
    <w:rsid w:val="00E13F74"/>
    <w:rsid w:val="00E168FE"/>
    <w:rsid w:val="00E2599B"/>
    <w:rsid w:val="00E26F32"/>
    <w:rsid w:val="00E273AC"/>
    <w:rsid w:val="00E32026"/>
    <w:rsid w:val="00E348D3"/>
    <w:rsid w:val="00E35B20"/>
    <w:rsid w:val="00E365FA"/>
    <w:rsid w:val="00E375B0"/>
    <w:rsid w:val="00E37B49"/>
    <w:rsid w:val="00E401CC"/>
    <w:rsid w:val="00E5683B"/>
    <w:rsid w:val="00E606C7"/>
    <w:rsid w:val="00E6196A"/>
    <w:rsid w:val="00E72512"/>
    <w:rsid w:val="00E73F87"/>
    <w:rsid w:val="00E81757"/>
    <w:rsid w:val="00E8260A"/>
    <w:rsid w:val="00E833C2"/>
    <w:rsid w:val="00E8630B"/>
    <w:rsid w:val="00E86BAA"/>
    <w:rsid w:val="00E903E7"/>
    <w:rsid w:val="00E92469"/>
    <w:rsid w:val="00E95BF8"/>
    <w:rsid w:val="00EB03FF"/>
    <w:rsid w:val="00EC131D"/>
    <w:rsid w:val="00EC4C6E"/>
    <w:rsid w:val="00EC6DCE"/>
    <w:rsid w:val="00EC7748"/>
    <w:rsid w:val="00ED02F3"/>
    <w:rsid w:val="00ED09C8"/>
    <w:rsid w:val="00ED27FE"/>
    <w:rsid w:val="00ED3C94"/>
    <w:rsid w:val="00ED5708"/>
    <w:rsid w:val="00ED580A"/>
    <w:rsid w:val="00ED5F50"/>
    <w:rsid w:val="00ED75A5"/>
    <w:rsid w:val="00EE45AB"/>
    <w:rsid w:val="00EF02AB"/>
    <w:rsid w:val="00EF27A3"/>
    <w:rsid w:val="00EF5EA8"/>
    <w:rsid w:val="00EF731D"/>
    <w:rsid w:val="00F00183"/>
    <w:rsid w:val="00F009F4"/>
    <w:rsid w:val="00F0338C"/>
    <w:rsid w:val="00F046A5"/>
    <w:rsid w:val="00F04D3C"/>
    <w:rsid w:val="00F04FCA"/>
    <w:rsid w:val="00F07EE3"/>
    <w:rsid w:val="00F10240"/>
    <w:rsid w:val="00F13042"/>
    <w:rsid w:val="00F13EC7"/>
    <w:rsid w:val="00F15A1B"/>
    <w:rsid w:val="00F20203"/>
    <w:rsid w:val="00F22E6A"/>
    <w:rsid w:val="00F24397"/>
    <w:rsid w:val="00F25276"/>
    <w:rsid w:val="00F254D0"/>
    <w:rsid w:val="00F277AA"/>
    <w:rsid w:val="00F30CC5"/>
    <w:rsid w:val="00F32BF4"/>
    <w:rsid w:val="00F32E28"/>
    <w:rsid w:val="00F3463B"/>
    <w:rsid w:val="00F348C2"/>
    <w:rsid w:val="00F40C00"/>
    <w:rsid w:val="00F41DBA"/>
    <w:rsid w:val="00F44006"/>
    <w:rsid w:val="00F5051C"/>
    <w:rsid w:val="00F53511"/>
    <w:rsid w:val="00F54565"/>
    <w:rsid w:val="00F551B0"/>
    <w:rsid w:val="00F55BF4"/>
    <w:rsid w:val="00F562CA"/>
    <w:rsid w:val="00F6165A"/>
    <w:rsid w:val="00F641AC"/>
    <w:rsid w:val="00F65B50"/>
    <w:rsid w:val="00F65D6C"/>
    <w:rsid w:val="00F71C45"/>
    <w:rsid w:val="00F724FA"/>
    <w:rsid w:val="00F728F3"/>
    <w:rsid w:val="00F732F8"/>
    <w:rsid w:val="00F73802"/>
    <w:rsid w:val="00F75157"/>
    <w:rsid w:val="00F75B28"/>
    <w:rsid w:val="00F767CE"/>
    <w:rsid w:val="00F85CED"/>
    <w:rsid w:val="00F86FCA"/>
    <w:rsid w:val="00F8772E"/>
    <w:rsid w:val="00F90DBA"/>
    <w:rsid w:val="00F91601"/>
    <w:rsid w:val="00F92941"/>
    <w:rsid w:val="00F93622"/>
    <w:rsid w:val="00F938B8"/>
    <w:rsid w:val="00F942B6"/>
    <w:rsid w:val="00FA3238"/>
    <w:rsid w:val="00FA3B4A"/>
    <w:rsid w:val="00FA4C9E"/>
    <w:rsid w:val="00FA7160"/>
    <w:rsid w:val="00FB3AA4"/>
    <w:rsid w:val="00FC05A8"/>
    <w:rsid w:val="00FC087F"/>
    <w:rsid w:val="00FC1AC0"/>
    <w:rsid w:val="00FC4EFD"/>
    <w:rsid w:val="00FC656A"/>
    <w:rsid w:val="00FC72BF"/>
    <w:rsid w:val="00FC7D9C"/>
    <w:rsid w:val="00FD2896"/>
    <w:rsid w:val="00FD519A"/>
    <w:rsid w:val="00FD5824"/>
    <w:rsid w:val="00FD77BB"/>
    <w:rsid w:val="00FD7E30"/>
    <w:rsid w:val="00FE2F45"/>
    <w:rsid w:val="00FF0AC8"/>
    <w:rsid w:val="00FF0DF0"/>
    <w:rsid w:val="00F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  <o:colormru v:ext="edit" colors="#32353a,#666b70,#9da1a7,#abafb4,#b8bbb5"/>
    </o:shapedefaults>
    <o:shapelayout v:ext="edit">
      <o:idmap v:ext="edit" data="1"/>
    </o:shapelayout>
  </w:shapeDefaults>
  <w:decimalSymbol w:val=","/>
  <w:listSeparator w:val=";"/>
  <w14:docId w14:val="0E632C98"/>
  <w15:docId w15:val="{242A7880-10A2-49C1-88C7-A691E76E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48D3"/>
    <w:pPr>
      <w:spacing w:after="200" w:line="276" w:lineRule="auto"/>
    </w:pPr>
    <w:rPr>
      <w:sz w:val="22"/>
      <w:szCs w:val="22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43A75"/>
    <w:pPr>
      <w:keepNext/>
      <w:spacing w:before="240" w:after="60"/>
      <w:outlineLvl w:val="0"/>
    </w:pPr>
    <w:rPr>
      <w:b/>
      <w:bCs/>
      <w:color w:val="405F70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C4C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54C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872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72A0"/>
  </w:style>
  <w:style w:type="paragraph" w:styleId="Piedepgina">
    <w:name w:val="footer"/>
    <w:basedOn w:val="Normal"/>
    <w:link w:val="PiedepginaCar"/>
    <w:uiPriority w:val="99"/>
    <w:unhideWhenUsed/>
    <w:rsid w:val="007872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72A0"/>
  </w:style>
  <w:style w:type="paragraph" w:styleId="Textodeglobo">
    <w:name w:val="Balloon Text"/>
    <w:basedOn w:val="Normal"/>
    <w:link w:val="TextodegloboCar"/>
    <w:uiPriority w:val="99"/>
    <w:semiHidden/>
    <w:unhideWhenUsed/>
    <w:rsid w:val="007872A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872A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872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aconcuadrcula">
    <w:name w:val="Table Grid"/>
    <w:basedOn w:val="Tablanormal"/>
    <w:uiPriority w:val="59"/>
    <w:rsid w:val="00D66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28050B"/>
    <w:pPr>
      <w:ind w:left="720"/>
      <w:contextualSpacing/>
    </w:pPr>
  </w:style>
  <w:style w:type="character" w:styleId="Refdecomentario">
    <w:name w:val="annotation reference"/>
    <w:uiPriority w:val="99"/>
    <w:semiHidden/>
    <w:unhideWhenUsed/>
    <w:rsid w:val="00A831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31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831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831D9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831D9"/>
    <w:rPr>
      <w:b/>
      <w:bCs/>
      <w:sz w:val="20"/>
      <w:szCs w:val="20"/>
    </w:rPr>
  </w:style>
  <w:style w:type="character" w:customStyle="1" w:styleId="Ttulo2Car">
    <w:name w:val="Título 2 Car"/>
    <w:link w:val="Ttulo2"/>
    <w:uiPriority w:val="9"/>
    <w:rsid w:val="00EC4C6E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1Car">
    <w:name w:val="Título 1 Car"/>
    <w:link w:val="Ttulo1"/>
    <w:uiPriority w:val="9"/>
    <w:rsid w:val="00D43A75"/>
    <w:rPr>
      <w:b/>
      <w:bCs/>
      <w:color w:val="405F70"/>
      <w:sz w:val="28"/>
      <w:szCs w:val="32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CD3C23"/>
    <w:pPr>
      <w:keepLines/>
      <w:spacing w:before="480" w:after="0"/>
      <w:outlineLvl w:val="9"/>
    </w:pPr>
    <w:rPr>
      <w:color w:val="365F91"/>
      <w:szCs w:val="28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CD3C23"/>
    <w:pPr>
      <w:spacing w:before="120" w:after="0"/>
      <w:ind w:left="220"/>
    </w:pPr>
    <w:rPr>
      <w:rFonts w:asciiTheme="minorHAnsi" w:hAnsiTheme="minorHAnsi" w:cstheme="minorHAnsi"/>
      <w:b/>
      <w:bCs/>
    </w:rPr>
  </w:style>
  <w:style w:type="character" w:styleId="Hipervnculo">
    <w:name w:val="Hyperlink"/>
    <w:uiPriority w:val="99"/>
    <w:unhideWhenUsed/>
    <w:rsid w:val="00CD3C23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C329F1"/>
    <w:pPr>
      <w:spacing w:before="120" w:after="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Descripcin">
    <w:name w:val="caption"/>
    <w:basedOn w:val="Normal"/>
    <w:next w:val="Normal"/>
    <w:uiPriority w:val="35"/>
    <w:unhideWhenUsed/>
    <w:qFormat/>
    <w:rsid w:val="000A7F46"/>
    <w:pPr>
      <w:spacing w:line="240" w:lineRule="auto"/>
    </w:pPr>
    <w:rPr>
      <w:b/>
      <w:bCs/>
      <w:color w:val="4F81BD"/>
      <w:sz w:val="18"/>
      <w:szCs w:val="18"/>
    </w:rPr>
  </w:style>
  <w:style w:type="table" w:styleId="Listaclara-nfasis6">
    <w:name w:val="Light List Accent 6"/>
    <w:basedOn w:val="Tablanormal"/>
    <w:uiPriority w:val="61"/>
    <w:rsid w:val="00F4400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Hipervnculovisitado">
    <w:name w:val="FollowedHyperlink"/>
    <w:uiPriority w:val="99"/>
    <w:semiHidden/>
    <w:unhideWhenUsed/>
    <w:rsid w:val="00F00183"/>
    <w:rPr>
      <w:color w:val="800080"/>
      <w:u w:val="single"/>
    </w:rPr>
  </w:style>
  <w:style w:type="paragraph" w:customStyle="1" w:styleId="Pa5">
    <w:name w:val="Pa5"/>
    <w:basedOn w:val="Normal"/>
    <w:next w:val="Normal"/>
    <w:uiPriority w:val="99"/>
    <w:rsid w:val="000945FC"/>
    <w:pPr>
      <w:autoSpaceDE w:val="0"/>
      <w:autoSpaceDN w:val="0"/>
      <w:adjustRightInd w:val="0"/>
      <w:spacing w:after="0" w:line="261" w:lineRule="atLeast"/>
    </w:pPr>
    <w:rPr>
      <w:rFonts w:ascii="Helvetica LT Std" w:hAnsi="Helvetica LT Std"/>
      <w:sz w:val="24"/>
      <w:szCs w:val="24"/>
      <w:lang w:val="es-CL"/>
    </w:rPr>
  </w:style>
  <w:style w:type="paragraph" w:customStyle="1" w:styleId="Default">
    <w:name w:val="Default"/>
    <w:rsid w:val="006B65C9"/>
    <w:pPr>
      <w:autoSpaceDE w:val="0"/>
      <w:autoSpaceDN w:val="0"/>
      <w:adjustRightInd w:val="0"/>
    </w:pPr>
    <w:rPr>
      <w:rFonts w:ascii="Helvetica LT Std Cond" w:hAnsi="Helvetica LT Std Cond" w:cs="Helvetica LT Std Cond"/>
      <w:color w:val="000000"/>
      <w:sz w:val="24"/>
      <w:szCs w:val="24"/>
      <w:lang w:eastAsia="es-ES"/>
    </w:rPr>
  </w:style>
  <w:style w:type="paragraph" w:customStyle="1" w:styleId="Pa6">
    <w:name w:val="Pa6"/>
    <w:basedOn w:val="Default"/>
    <w:next w:val="Default"/>
    <w:uiPriority w:val="99"/>
    <w:rsid w:val="006B65C9"/>
    <w:pPr>
      <w:spacing w:line="441" w:lineRule="atLeast"/>
    </w:pPr>
    <w:rPr>
      <w:rFonts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B65C9"/>
    <w:pPr>
      <w:spacing w:line="26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6B65C9"/>
    <w:pPr>
      <w:spacing w:line="221" w:lineRule="atLeast"/>
    </w:pPr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C5D9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4C5D9F"/>
    <w:rPr>
      <w:lang w:val="es-ES_tradnl"/>
    </w:rPr>
  </w:style>
  <w:style w:type="character" w:styleId="Refdenotaalfinal">
    <w:name w:val="endnote reference"/>
    <w:uiPriority w:val="99"/>
    <w:semiHidden/>
    <w:unhideWhenUsed/>
    <w:rsid w:val="004C5D9F"/>
    <w:rPr>
      <w:vertAlign w:val="superscript"/>
    </w:rPr>
  </w:style>
  <w:style w:type="character" w:customStyle="1" w:styleId="A2">
    <w:name w:val="A2"/>
    <w:uiPriority w:val="99"/>
    <w:rsid w:val="00F10240"/>
    <w:rPr>
      <w:rFonts w:cs="Helvetica LT Std Light"/>
      <w:color w:val="000000"/>
      <w:sz w:val="14"/>
      <w:szCs w:val="14"/>
    </w:rPr>
  </w:style>
  <w:style w:type="paragraph" w:customStyle="1" w:styleId="Pa2">
    <w:name w:val="Pa2"/>
    <w:basedOn w:val="Default"/>
    <w:next w:val="Default"/>
    <w:uiPriority w:val="99"/>
    <w:rsid w:val="00B07FE9"/>
    <w:pPr>
      <w:spacing w:line="241" w:lineRule="atLeast"/>
    </w:pPr>
    <w:rPr>
      <w:rFonts w:ascii="Helvetica LT Std Light" w:hAnsi="Helvetica LT Std Light" w:cs="Times New Roman"/>
      <w:color w:val="auto"/>
      <w:lang w:eastAsia="es-CL"/>
    </w:rPr>
  </w:style>
  <w:style w:type="paragraph" w:styleId="Textoindependiente">
    <w:name w:val="Body Text"/>
    <w:basedOn w:val="Normal"/>
    <w:link w:val="TextoindependienteCar"/>
    <w:rsid w:val="0038115F"/>
    <w:pPr>
      <w:spacing w:after="0" w:line="240" w:lineRule="auto"/>
      <w:jc w:val="both"/>
    </w:pPr>
    <w:rPr>
      <w:rFonts w:ascii="Arial" w:eastAsia="Times" w:hAnsi="Arial"/>
      <w:bCs/>
      <w:sz w:val="24"/>
    </w:rPr>
  </w:style>
  <w:style w:type="character" w:customStyle="1" w:styleId="TextoindependienteCar">
    <w:name w:val="Texto independiente Car"/>
    <w:link w:val="Textoindependiente"/>
    <w:rsid w:val="0038115F"/>
    <w:rPr>
      <w:rFonts w:ascii="Arial" w:eastAsia="Times" w:hAnsi="Arial" w:cs="Arial"/>
      <w:bCs/>
      <w:sz w:val="24"/>
      <w:szCs w:val="22"/>
      <w:lang w:val="es-ES_tradnl" w:eastAsia="es-ES"/>
    </w:rPr>
  </w:style>
  <w:style w:type="paragraph" w:styleId="Revisin">
    <w:name w:val="Revision"/>
    <w:hidden/>
    <w:uiPriority w:val="99"/>
    <w:semiHidden/>
    <w:rsid w:val="00804526"/>
    <w:rPr>
      <w:sz w:val="22"/>
      <w:szCs w:val="22"/>
      <w:lang w:val="es-ES_tradnl" w:eastAsia="es-ES"/>
    </w:rPr>
  </w:style>
  <w:style w:type="character" w:customStyle="1" w:styleId="A3">
    <w:name w:val="A3"/>
    <w:uiPriority w:val="99"/>
    <w:rsid w:val="00C30FAF"/>
    <w:rPr>
      <w:rFonts w:cs="HelveticaNeue Condensed"/>
      <w:b/>
      <w:bCs/>
      <w:color w:val="000000"/>
      <w:sz w:val="36"/>
      <w:szCs w:val="36"/>
    </w:rPr>
  </w:style>
  <w:style w:type="paragraph" w:customStyle="1" w:styleId="Pa1">
    <w:name w:val="Pa1"/>
    <w:basedOn w:val="Default"/>
    <w:next w:val="Default"/>
    <w:uiPriority w:val="99"/>
    <w:rsid w:val="00C30FAF"/>
    <w:pPr>
      <w:spacing w:line="241" w:lineRule="atLeast"/>
    </w:pPr>
    <w:rPr>
      <w:rFonts w:ascii="HelveticaNeue LightCond" w:hAnsi="HelveticaNeue LightCond" w:cs="Times New Roman"/>
      <w:color w:val="auto"/>
      <w:lang w:eastAsia="es-CL"/>
    </w:rPr>
  </w:style>
  <w:style w:type="character" w:customStyle="1" w:styleId="A4">
    <w:name w:val="A4"/>
    <w:uiPriority w:val="99"/>
    <w:rsid w:val="00C30FAF"/>
    <w:rPr>
      <w:rFonts w:cs="HelveticaNeue LightCond"/>
      <w:color w:val="000000"/>
      <w:sz w:val="22"/>
      <w:szCs w:val="22"/>
    </w:rPr>
  </w:style>
  <w:style w:type="paragraph" w:customStyle="1" w:styleId="Pa0">
    <w:name w:val="Pa0"/>
    <w:basedOn w:val="Default"/>
    <w:next w:val="Default"/>
    <w:uiPriority w:val="99"/>
    <w:rsid w:val="00C30FAF"/>
    <w:pPr>
      <w:spacing w:line="241" w:lineRule="atLeast"/>
    </w:pPr>
    <w:rPr>
      <w:rFonts w:ascii="HelveticaNeue Condensed" w:hAnsi="HelveticaNeue Condensed" w:cs="Times New Roman"/>
      <w:color w:val="auto"/>
      <w:lang w:eastAsia="es-CL"/>
    </w:rPr>
  </w:style>
  <w:style w:type="paragraph" w:customStyle="1" w:styleId="Pa11">
    <w:name w:val="Pa1+1"/>
    <w:basedOn w:val="Default"/>
    <w:next w:val="Default"/>
    <w:uiPriority w:val="99"/>
    <w:rsid w:val="00CB058D"/>
    <w:pPr>
      <w:spacing w:line="241" w:lineRule="atLeast"/>
    </w:pPr>
    <w:rPr>
      <w:rFonts w:ascii="HelveticaNeue MediumCond" w:hAnsi="HelveticaNeue MediumCond" w:cs="Times New Roman"/>
      <w:color w:val="auto"/>
      <w:lang w:eastAsia="es-CL"/>
    </w:rPr>
  </w:style>
  <w:style w:type="character" w:customStyle="1" w:styleId="A21">
    <w:name w:val="A2+1"/>
    <w:uiPriority w:val="99"/>
    <w:rsid w:val="00CB058D"/>
    <w:rPr>
      <w:rFonts w:cs="HelveticaNeue MediumCond"/>
      <w:b/>
      <w:bCs/>
      <w:color w:val="000000"/>
      <w:sz w:val="19"/>
      <w:szCs w:val="19"/>
    </w:rPr>
  </w:style>
  <w:style w:type="paragraph" w:styleId="Sinespaciado">
    <w:name w:val="No Spacing"/>
    <w:uiPriority w:val="1"/>
    <w:qFormat/>
    <w:rsid w:val="000B00C7"/>
    <w:rPr>
      <w:sz w:val="22"/>
      <w:szCs w:val="22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B75226"/>
    <w:rPr>
      <w:sz w:val="22"/>
      <w:szCs w:val="22"/>
      <w:lang w:val="es-ES_tradnl" w:eastAsia="es-ES"/>
    </w:rPr>
  </w:style>
  <w:style w:type="paragraph" w:customStyle="1" w:styleId="Pa3">
    <w:name w:val="Pa3"/>
    <w:basedOn w:val="Default"/>
    <w:next w:val="Default"/>
    <w:uiPriority w:val="99"/>
    <w:rsid w:val="00B75226"/>
    <w:pPr>
      <w:spacing w:line="241" w:lineRule="atLeast"/>
    </w:pPr>
    <w:rPr>
      <w:rFonts w:ascii="HelveticaNeueLT Std Lt" w:eastAsiaTheme="minorHAnsi" w:hAnsi="HelveticaNeueLT Std Lt" w:cstheme="minorBidi"/>
      <w:color w:val="auto"/>
      <w:lang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54CC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s-ES_tradnl" w:eastAsia="es-ES"/>
    </w:rPr>
  </w:style>
  <w:style w:type="table" w:customStyle="1" w:styleId="Tabladecuadrcula4-nfasis11">
    <w:name w:val="Tabla de cuadrícula 4 - Énfasis 11"/>
    <w:basedOn w:val="Tablanormal"/>
    <w:uiPriority w:val="49"/>
    <w:rsid w:val="001F634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Listavistosa-nfasis11">
    <w:name w:val="Lista vistosa - Énfasis 11"/>
    <w:basedOn w:val="Normal"/>
    <w:uiPriority w:val="34"/>
    <w:qFormat/>
    <w:rsid w:val="00423463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D43A75"/>
  </w:style>
  <w:style w:type="paragraph" w:styleId="TDC3">
    <w:name w:val="toc 3"/>
    <w:basedOn w:val="Normal"/>
    <w:next w:val="Normal"/>
    <w:autoRedefine/>
    <w:uiPriority w:val="39"/>
    <w:unhideWhenUsed/>
    <w:rsid w:val="00D43A75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D43A75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D43A75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D43A75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D43A75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D43A75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D43A75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111D2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546AA-0EAD-4E9B-AF80-3D58592AD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2089</Words>
  <Characters>11495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del documento</vt:lpstr>
    </vt:vector>
  </TitlesOfParts>
  <Company/>
  <LinksUpToDate>false</LinksUpToDate>
  <CharactersWithSpaces>13557</CharactersWithSpaces>
  <SharedDoc>false</SharedDoc>
  <HLinks>
    <vt:vector size="90" baseType="variant">
      <vt:variant>
        <vt:i4>2031666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_Toc410338529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_Toc410338528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_Toc410338527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_Toc410338526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_Toc410338525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_Toc410338524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_Toc410338523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_Toc410338522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_Toc410338521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_Toc410338520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_Toc410338519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_Toc410338518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_Toc410338517</vt:lpwstr>
      </vt:variant>
      <vt:variant>
        <vt:i4>1835058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_Toc410338516</vt:lpwstr>
      </vt:variant>
      <vt:variant>
        <vt:i4>196629</vt:i4>
      </vt:variant>
      <vt:variant>
        <vt:i4>0</vt:i4>
      </vt:variant>
      <vt:variant>
        <vt:i4>0</vt:i4>
      </vt:variant>
      <vt:variant>
        <vt:i4>5</vt:i4>
      </vt:variant>
      <vt:variant>
        <vt:lpwstr>http://www.consejominero.cl/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del documento</dc:title>
  <dc:creator>May'kall Céspedes</dc:creator>
  <cp:lastModifiedBy>Rafael Pizarro González</cp:lastModifiedBy>
  <cp:revision>7</cp:revision>
  <cp:lastPrinted>2016-05-27T22:59:00Z</cp:lastPrinted>
  <dcterms:created xsi:type="dcterms:W3CDTF">2018-01-10T22:02:00Z</dcterms:created>
  <dcterms:modified xsi:type="dcterms:W3CDTF">2019-10-06T13:20:00Z</dcterms:modified>
</cp:coreProperties>
</file>