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304" w:rsidRPr="00374E95" w:rsidRDefault="00E740CD" w:rsidP="00597304">
      <w:pPr>
        <w:spacing w:after="0" w:line="240" w:lineRule="auto"/>
        <w:jc w:val="both"/>
        <w:rPr>
          <w:rFonts w:asciiTheme="minorHAnsi" w:hAnsiTheme="minorHAnsi" w:cstheme="minorHAnsi"/>
          <w:color w:val="4C5458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7832558</wp:posOffset>
                </wp:positionV>
                <wp:extent cx="2922270" cy="426085"/>
                <wp:effectExtent l="0" t="0" r="0" b="0"/>
                <wp:wrapSquare wrapText="bothSides"/>
                <wp:docPr id="217" name="Cuadro de tex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2270" cy="426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40CD" w:rsidRDefault="00E740CD" w:rsidP="00E740CD">
                            <w:pPr>
                              <w:jc w:val="center"/>
                              <w:rPr>
                                <w:b/>
                                <w:color w:val="76923C" w:themeColor="accent3" w:themeShade="BF"/>
                              </w:rPr>
                            </w:pPr>
                            <w:r>
                              <w:rPr>
                                <w:b/>
                                <w:color w:val="76923C" w:themeColor="accent3" w:themeShade="BF"/>
                              </w:rPr>
                              <w:t>Diciembre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17" o:spid="_x0000_s1026" type="#_x0000_t202" style="position:absolute;left:0;text-align:left;margin-left:0;margin-top:616.75pt;width:230.1pt;height:33.55pt;z-index:251664384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" filled="f" stroked="f">
                <v:textbox style="mso-fit-shape-to-text:t">
                  <w:txbxContent>
                    <w:p w:rsidR="00E740CD" w:rsidRDefault="00E740CD" w:rsidP="00E740CD">
                      <w:pPr>
                        <w:jc w:val="center"/>
                        <w:rPr>
                          <w:b/>
                          <w:color w:val="76923C" w:themeColor="accent3" w:themeShade="BF"/>
                        </w:rPr>
                      </w:pPr>
                      <w:r>
                        <w:rPr>
                          <w:b/>
                          <w:color w:val="76923C" w:themeColor="accent3" w:themeShade="BF"/>
                        </w:rPr>
                        <w:t>Diciembre 2017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97304" w:rsidRPr="00374E95">
        <w:rPr>
          <w:rFonts w:asciiTheme="minorHAnsi" w:hAnsiTheme="minorHAnsi" w:cs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D29A83" wp14:editId="5F7E6E8D">
                <wp:simplePos x="0" y="0"/>
                <wp:positionH relativeFrom="column">
                  <wp:posOffset>164200</wp:posOffset>
                </wp:positionH>
                <wp:positionV relativeFrom="paragraph">
                  <wp:posOffset>3368682</wp:posOffset>
                </wp:positionV>
                <wp:extent cx="6132195" cy="1485900"/>
                <wp:effectExtent l="0" t="0" r="0" b="0"/>
                <wp:wrapSquare wrapText="bothSides"/>
                <wp:docPr id="31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3219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597304" w:rsidRDefault="00597304" w:rsidP="00597304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99A56E"/>
                                <w:sz w:val="28"/>
                                <w:lang w:val="es-CL"/>
                              </w:rPr>
                            </w:pPr>
                            <w:r w:rsidRPr="002E51F0">
                              <w:rPr>
                                <w:rFonts w:ascii="Arial" w:hAnsi="Arial" w:cs="Arial"/>
                                <w:b/>
                                <w:color w:val="99A56E"/>
                                <w:sz w:val="28"/>
                                <w:lang w:val="es-CL"/>
                              </w:rPr>
                              <w:t xml:space="preserve">CUADERNO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99A56E"/>
                                <w:sz w:val="28"/>
                                <w:lang w:val="es-CL"/>
                              </w:rPr>
                              <w:t>GESTIÓN</w:t>
                            </w:r>
                          </w:p>
                          <w:p w:rsidR="00597304" w:rsidRDefault="00597304" w:rsidP="00597304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99A56E"/>
                                <w:sz w:val="28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9A56E"/>
                                <w:sz w:val="28"/>
                                <w:lang w:val="es-CL"/>
                              </w:rPr>
                              <w:t xml:space="preserve">MÓDULO: </w:t>
                            </w:r>
                            <w:r w:rsidRPr="0056672E">
                              <w:rPr>
                                <w:rFonts w:ascii="Arial" w:hAnsi="Arial" w:cs="Arial"/>
                                <w:noProof/>
                                <w:color w:val="99A56E"/>
                                <w:sz w:val="28"/>
                                <w:lang w:val="es-CL"/>
                              </w:rPr>
                              <w:t>CONCEPTOS BÁSICOS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29A83" id="Cuadro de texto 10" o:spid="_x0000_s1027" type="#_x0000_t202" style="position:absolute;left:0;text-align:left;margin-left:12.95pt;margin-top:265.25pt;width:482.85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" filled="f" stroked="f">
                <v:textbox>
                  <w:txbxContent>
                    <w:p w:rsidR="00597304" w:rsidRDefault="00597304" w:rsidP="00597304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99A56E"/>
                          <w:sz w:val="28"/>
                          <w:lang w:val="es-CL"/>
                        </w:rPr>
                      </w:pPr>
                      <w:r w:rsidRPr="002E51F0">
                        <w:rPr>
                          <w:rFonts w:ascii="Arial" w:hAnsi="Arial" w:cs="Arial"/>
                          <w:b/>
                          <w:color w:val="99A56E"/>
                          <w:sz w:val="28"/>
                          <w:lang w:val="es-CL"/>
                        </w:rPr>
                        <w:t xml:space="preserve">CUADERNO DE </w:t>
                      </w:r>
                      <w:r>
                        <w:rPr>
                          <w:rFonts w:ascii="Arial" w:hAnsi="Arial" w:cs="Arial"/>
                          <w:b/>
                          <w:color w:val="99A56E"/>
                          <w:sz w:val="28"/>
                          <w:lang w:val="es-CL"/>
                        </w:rPr>
                        <w:t>GESTIÓN</w:t>
                      </w:r>
                    </w:p>
                    <w:p w:rsidR="00597304" w:rsidRDefault="00597304" w:rsidP="00597304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99A56E"/>
                          <w:sz w:val="28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9A56E"/>
                          <w:sz w:val="28"/>
                          <w:lang w:val="es-CL"/>
                        </w:rPr>
                        <w:t xml:space="preserve">MÓDULO: </w:t>
                      </w:r>
                      <w:r w:rsidRPr="0056672E">
                        <w:rPr>
                          <w:rFonts w:ascii="Arial" w:hAnsi="Arial" w:cs="Arial"/>
                          <w:noProof/>
                          <w:color w:val="99A56E"/>
                          <w:sz w:val="28"/>
                          <w:lang w:val="es-CL"/>
                        </w:rPr>
                        <w:t>CONCEPTOS BÁSICOS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7304" w:rsidRPr="00374E95">
        <w:rPr>
          <w:rFonts w:asciiTheme="minorHAnsi" w:hAnsiTheme="minorHAnsi" w:cstheme="minorHAnsi"/>
          <w:noProof/>
          <w:lang w:val="en-US" w:eastAsia="en-US"/>
        </w:rPr>
        <w:drawing>
          <wp:anchor distT="0" distB="0" distL="114300" distR="114300" simplePos="0" relativeHeight="251662336" behindDoc="1" locked="0" layoutInCell="1" allowOverlap="1" wp14:anchorId="106404B2" wp14:editId="6814E299">
            <wp:simplePos x="0" y="0"/>
            <wp:positionH relativeFrom="column">
              <wp:posOffset>-1047565</wp:posOffset>
            </wp:positionH>
            <wp:positionV relativeFrom="paragraph">
              <wp:posOffset>-854325</wp:posOffset>
            </wp:positionV>
            <wp:extent cx="7725949" cy="9999023"/>
            <wp:effectExtent l="0" t="0" r="8890" b="2540"/>
            <wp:wrapNone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5949" cy="9999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304" w:rsidRPr="00374E95">
        <w:rPr>
          <w:rFonts w:asciiTheme="minorHAnsi" w:hAnsiTheme="minorHAnsi" w:cstheme="minorHAnsi"/>
          <w:color w:val="4C5458"/>
          <w:sz w:val="24"/>
          <w:szCs w:val="24"/>
        </w:rPr>
        <w:br w:type="page"/>
      </w:r>
    </w:p>
    <w:p w:rsidR="00597304" w:rsidRPr="00374E95" w:rsidRDefault="00597304" w:rsidP="00597304">
      <w:pPr>
        <w:tabs>
          <w:tab w:val="left" w:pos="9356"/>
        </w:tabs>
        <w:spacing w:after="0" w:line="24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97304" w:rsidRPr="00374E95" w:rsidRDefault="00597304" w:rsidP="00597304">
      <w:pPr>
        <w:tabs>
          <w:tab w:val="left" w:pos="9356"/>
        </w:tabs>
        <w:spacing w:after="0" w:line="24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sdt>
      <w:sdtPr>
        <w:rPr>
          <w:b w:val="0"/>
          <w:bCs w:val="0"/>
          <w:color w:val="auto"/>
          <w:sz w:val="22"/>
          <w:szCs w:val="22"/>
          <w:lang w:val="es-ES" w:eastAsia="es-ES"/>
        </w:rPr>
        <w:id w:val="-1395886415"/>
        <w:docPartObj>
          <w:docPartGallery w:val="Table of Contents"/>
          <w:docPartUnique/>
        </w:docPartObj>
      </w:sdtPr>
      <w:sdtEndPr/>
      <w:sdtContent>
        <w:p w:rsidR="006C66FB" w:rsidRDefault="006C66FB">
          <w:pPr>
            <w:pStyle w:val="TtuloTDC"/>
            <w:rPr>
              <w:lang w:val="es-ES"/>
            </w:rPr>
          </w:pPr>
          <w:r>
            <w:rPr>
              <w:lang w:val="es-ES"/>
            </w:rPr>
            <w:t>Contenido</w:t>
          </w:r>
          <w:r w:rsidR="00F12AE6">
            <w:rPr>
              <w:lang w:val="es-ES"/>
            </w:rPr>
            <w:t>:</w:t>
          </w:r>
        </w:p>
        <w:p w:rsidR="00F12AE6" w:rsidRPr="00F12AE6" w:rsidRDefault="00F12AE6" w:rsidP="00F12AE6">
          <w:pPr>
            <w:rPr>
              <w:lang w:val="es-ES" w:eastAsia="en-US"/>
            </w:rPr>
          </w:pPr>
        </w:p>
        <w:p w:rsidR="006C66FB" w:rsidRDefault="006C66FB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lang w:val="en-US"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3353692" w:history="1">
            <w:r w:rsidRPr="007358F1">
              <w:rPr>
                <w:rStyle w:val="Hipervnculo"/>
                <w:rFonts w:cstheme="minorHAnsi"/>
                <w:noProof/>
              </w:rPr>
              <w:t>I. Presentación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_Toc503353692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5F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66FB" w:rsidRDefault="003A283E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lang w:val="en-US" w:eastAsia="en-US"/>
            </w:rPr>
          </w:pPr>
          <w:hyperlink w:anchor="_Toc503353693" w:history="1">
            <w:r w:rsidR="006C66FB" w:rsidRPr="007358F1">
              <w:rPr>
                <w:rStyle w:val="Hipervnculo"/>
                <w:rFonts w:eastAsia="Arial" w:cstheme="minorHAnsi"/>
                <w:noProof/>
                <w:lang w:val="es-CL"/>
              </w:rPr>
              <w:t>II. Características del Módulo</w:t>
            </w:r>
            <w:r w:rsidR="006C66FB">
              <w:rPr>
                <w:noProof/>
                <w:webHidden/>
              </w:rPr>
              <w:tab/>
            </w:r>
            <w:r w:rsidR="006C66FB">
              <w:rPr>
                <w:noProof/>
                <w:webHidden/>
              </w:rPr>
              <w:fldChar w:fldCharType="begin"/>
            </w:r>
            <w:r w:rsidR="006C66FB">
              <w:rPr>
                <w:noProof/>
                <w:webHidden/>
              </w:rPr>
              <w:instrText xml:space="preserve"> PAGEREF _Toc503353693 \h </w:instrText>
            </w:r>
            <w:r w:rsidR="006C66FB">
              <w:rPr>
                <w:noProof/>
                <w:webHidden/>
              </w:rPr>
            </w:r>
            <w:r w:rsidR="006C66FB">
              <w:rPr>
                <w:noProof/>
                <w:webHidden/>
              </w:rPr>
              <w:fldChar w:fldCharType="separate"/>
            </w:r>
            <w:r w:rsidR="006B45FB">
              <w:rPr>
                <w:noProof/>
                <w:webHidden/>
              </w:rPr>
              <w:t>3</w:t>
            </w:r>
            <w:r w:rsidR="006C66FB">
              <w:rPr>
                <w:noProof/>
                <w:webHidden/>
              </w:rPr>
              <w:fldChar w:fldCharType="end"/>
            </w:r>
          </w:hyperlink>
        </w:p>
        <w:p w:rsidR="006C66FB" w:rsidRDefault="003A283E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lang w:val="en-US" w:eastAsia="en-US"/>
            </w:rPr>
          </w:pPr>
          <w:hyperlink w:anchor="_Toc503353694" w:history="1">
            <w:r w:rsidR="006C66FB" w:rsidRPr="007358F1">
              <w:rPr>
                <w:rStyle w:val="Hipervnculo"/>
                <w:rFonts w:cstheme="minorHAnsi"/>
                <w:noProof/>
              </w:rPr>
              <w:t>III. Aprendizajes que desarrolla el módulo de formación</w:t>
            </w:r>
            <w:bookmarkStart w:id="0" w:name="_GoBack"/>
            <w:bookmarkEnd w:id="0"/>
            <w:r w:rsidR="006C66FB">
              <w:rPr>
                <w:noProof/>
                <w:webHidden/>
              </w:rPr>
              <w:tab/>
            </w:r>
            <w:r w:rsidR="006C66FB">
              <w:rPr>
                <w:noProof/>
                <w:webHidden/>
              </w:rPr>
              <w:fldChar w:fldCharType="begin"/>
            </w:r>
            <w:r w:rsidR="006C66FB">
              <w:rPr>
                <w:noProof/>
                <w:webHidden/>
              </w:rPr>
              <w:instrText xml:space="preserve"> PAGEREF _Toc503353694 \h </w:instrText>
            </w:r>
            <w:r w:rsidR="006C66FB">
              <w:rPr>
                <w:noProof/>
                <w:webHidden/>
              </w:rPr>
            </w:r>
            <w:r w:rsidR="006C66FB">
              <w:rPr>
                <w:noProof/>
                <w:webHidden/>
              </w:rPr>
              <w:fldChar w:fldCharType="separate"/>
            </w:r>
            <w:r w:rsidR="006B45FB">
              <w:rPr>
                <w:noProof/>
                <w:webHidden/>
              </w:rPr>
              <w:t>6</w:t>
            </w:r>
            <w:r w:rsidR="006C66FB">
              <w:rPr>
                <w:noProof/>
                <w:webHidden/>
              </w:rPr>
              <w:fldChar w:fldCharType="end"/>
            </w:r>
          </w:hyperlink>
        </w:p>
        <w:p w:rsidR="006C66FB" w:rsidRDefault="003A283E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lang w:val="en-US" w:eastAsia="en-US"/>
            </w:rPr>
          </w:pPr>
          <w:hyperlink w:anchor="_Toc503353695" w:history="1">
            <w:r w:rsidR="006C66FB" w:rsidRPr="007358F1">
              <w:rPr>
                <w:rStyle w:val="Hipervnculo"/>
                <w:rFonts w:cstheme="minorHAnsi"/>
                <w:noProof/>
              </w:rPr>
              <w:t>IV. Competencias a desarrollar</w:t>
            </w:r>
            <w:r w:rsidR="006C66FB">
              <w:rPr>
                <w:noProof/>
                <w:webHidden/>
              </w:rPr>
              <w:tab/>
            </w:r>
            <w:r w:rsidR="006C66FB">
              <w:rPr>
                <w:noProof/>
                <w:webHidden/>
              </w:rPr>
              <w:fldChar w:fldCharType="begin"/>
            </w:r>
            <w:r w:rsidR="006C66FB">
              <w:rPr>
                <w:noProof/>
                <w:webHidden/>
              </w:rPr>
              <w:instrText xml:space="preserve"> PAGEREF _Toc503353695 \h </w:instrText>
            </w:r>
            <w:r w:rsidR="006C66FB">
              <w:rPr>
                <w:noProof/>
                <w:webHidden/>
              </w:rPr>
            </w:r>
            <w:r w:rsidR="006C66FB">
              <w:rPr>
                <w:noProof/>
                <w:webHidden/>
              </w:rPr>
              <w:fldChar w:fldCharType="separate"/>
            </w:r>
            <w:r w:rsidR="006B45FB">
              <w:rPr>
                <w:noProof/>
                <w:webHidden/>
              </w:rPr>
              <w:t>6</w:t>
            </w:r>
            <w:r w:rsidR="006C66FB">
              <w:rPr>
                <w:noProof/>
                <w:webHidden/>
              </w:rPr>
              <w:fldChar w:fldCharType="end"/>
            </w:r>
          </w:hyperlink>
        </w:p>
        <w:p w:rsidR="006C66FB" w:rsidRDefault="003A283E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lang w:val="en-US" w:eastAsia="en-US"/>
            </w:rPr>
          </w:pPr>
          <w:hyperlink w:anchor="_Toc503353696" w:history="1">
            <w:r w:rsidR="006C66FB" w:rsidRPr="007358F1">
              <w:rPr>
                <w:rStyle w:val="Hipervnculo"/>
                <w:rFonts w:eastAsia="Arial" w:cstheme="minorHAnsi"/>
                <w:noProof/>
                <w:w w:val="99"/>
              </w:rPr>
              <w:t>V.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-43"/>
              </w:rPr>
              <w:t xml:space="preserve"> 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Salidas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-11"/>
              </w:rPr>
              <w:t xml:space="preserve"> 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2"/>
              </w:rPr>
              <w:t>o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c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2"/>
              </w:rPr>
              <w:t>u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pac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2"/>
              </w:rPr>
              <w:t>i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o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-1"/>
              </w:rPr>
              <w:t>n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ales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-20"/>
              </w:rPr>
              <w:t xml:space="preserve"> 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asoc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2"/>
              </w:rPr>
              <w:t>i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a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2"/>
              </w:rPr>
              <w:t>d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3"/>
              </w:rPr>
              <w:t>a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s</w:t>
            </w:r>
            <w:r w:rsidR="006C66FB">
              <w:rPr>
                <w:noProof/>
                <w:webHidden/>
              </w:rPr>
              <w:tab/>
            </w:r>
            <w:r w:rsidR="006C66FB">
              <w:rPr>
                <w:noProof/>
                <w:webHidden/>
              </w:rPr>
              <w:fldChar w:fldCharType="begin"/>
            </w:r>
            <w:r w:rsidR="006C66FB">
              <w:rPr>
                <w:noProof/>
                <w:webHidden/>
              </w:rPr>
              <w:instrText xml:space="preserve"> PAGEREF _Toc503353696 \h </w:instrText>
            </w:r>
            <w:r w:rsidR="006C66FB">
              <w:rPr>
                <w:noProof/>
                <w:webHidden/>
              </w:rPr>
            </w:r>
            <w:r w:rsidR="006C66FB">
              <w:rPr>
                <w:noProof/>
                <w:webHidden/>
              </w:rPr>
              <w:fldChar w:fldCharType="separate"/>
            </w:r>
            <w:r w:rsidR="006B45FB">
              <w:rPr>
                <w:noProof/>
                <w:webHidden/>
              </w:rPr>
              <w:t>6</w:t>
            </w:r>
            <w:r w:rsidR="006C66FB">
              <w:rPr>
                <w:noProof/>
                <w:webHidden/>
              </w:rPr>
              <w:fldChar w:fldCharType="end"/>
            </w:r>
          </w:hyperlink>
        </w:p>
        <w:p w:rsidR="006C66FB" w:rsidRDefault="003A283E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lang w:val="en-US" w:eastAsia="en-US"/>
            </w:rPr>
          </w:pPr>
          <w:hyperlink w:anchor="_Toc503353697" w:history="1">
            <w:r w:rsidR="006C66FB" w:rsidRPr="007358F1">
              <w:rPr>
                <w:rStyle w:val="Hipervnculo"/>
                <w:rFonts w:eastAsia="Arial" w:cstheme="minorHAnsi"/>
                <w:noProof/>
              </w:rPr>
              <w:t>VI. Enfoque Metodológico</w:t>
            </w:r>
            <w:r w:rsidR="006C66FB">
              <w:rPr>
                <w:noProof/>
                <w:webHidden/>
              </w:rPr>
              <w:tab/>
            </w:r>
            <w:r w:rsidR="006C66FB">
              <w:rPr>
                <w:noProof/>
                <w:webHidden/>
              </w:rPr>
              <w:fldChar w:fldCharType="begin"/>
            </w:r>
            <w:r w:rsidR="006C66FB">
              <w:rPr>
                <w:noProof/>
                <w:webHidden/>
              </w:rPr>
              <w:instrText xml:space="preserve"> PAGEREF _Toc503353697 \h </w:instrText>
            </w:r>
            <w:r w:rsidR="006C66FB">
              <w:rPr>
                <w:noProof/>
                <w:webHidden/>
              </w:rPr>
            </w:r>
            <w:r w:rsidR="006C66FB">
              <w:rPr>
                <w:noProof/>
                <w:webHidden/>
              </w:rPr>
              <w:fldChar w:fldCharType="separate"/>
            </w:r>
            <w:r w:rsidR="006B45FB">
              <w:rPr>
                <w:noProof/>
                <w:webHidden/>
              </w:rPr>
              <w:t>6</w:t>
            </w:r>
            <w:r w:rsidR="006C66FB">
              <w:rPr>
                <w:noProof/>
                <w:webHidden/>
              </w:rPr>
              <w:fldChar w:fldCharType="end"/>
            </w:r>
          </w:hyperlink>
        </w:p>
        <w:p w:rsidR="006C66FB" w:rsidRDefault="003A283E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lang w:val="en-US" w:eastAsia="en-US"/>
            </w:rPr>
          </w:pPr>
          <w:hyperlink w:anchor="_Toc503353698" w:history="1">
            <w:r w:rsidR="006C66FB" w:rsidRPr="007358F1">
              <w:rPr>
                <w:rStyle w:val="Hipervnculo"/>
                <w:rFonts w:cstheme="minorHAnsi"/>
                <w:noProof/>
              </w:rPr>
              <w:t>VII. Configuración del módulo</w:t>
            </w:r>
            <w:r w:rsidR="006C66FB">
              <w:rPr>
                <w:noProof/>
                <w:webHidden/>
              </w:rPr>
              <w:tab/>
            </w:r>
            <w:r w:rsidR="006C66FB">
              <w:rPr>
                <w:noProof/>
                <w:webHidden/>
              </w:rPr>
              <w:fldChar w:fldCharType="begin"/>
            </w:r>
            <w:r w:rsidR="006C66FB">
              <w:rPr>
                <w:noProof/>
                <w:webHidden/>
              </w:rPr>
              <w:instrText xml:space="preserve"> PAGEREF _Toc503353698 \h </w:instrText>
            </w:r>
            <w:r w:rsidR="006C66FB">
              <w:rPr>
                <w:noProof/>
                <w:webHidden/>
              </w:rPr>
            </w:r>
            <w:r w:rsidR="006C66FB">
              <w:rPr>
                <w:noProof/>
                <w:webHidden/>
              </w:rPr>
              <w:fldChar w:fldCharType="separate"/>
            </w:r>
            <w:r w:rsidR="006B45FB">
              <w:rPr>
                <w:noProof/>
                <w:webHidden/>
              </w:rPr>
              <w:t>8</w:t>
            </w:r>
            <w:r w:rsidR="006C66FB">
              <w:rPr>
                <w:noProof/>
                <w:webHidden/>
              </w:rPr>
              <w:fldChar w:fldCharType="end"/>
            </w:r>
          </w:hyperlink>
        </w:p>
        <w:p w:rsidR="006C66FB" w:rsidRDefault="003A283E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lang w:val="en-US" w:eastAsia="en-US"/>
            </w:rPr>
          </w:pPr>
          <w:hyperlink w:anchor="_Toc503353699" w:history="1">
            <w:r w:rsidR="006C66FB" w:rsidRPr="007358F1">
              <w:rPr>
                <w:rStyle w:val="Hipervnculo"/>
                <w:rFonts w:eastAsia="Arial" w:cstheme="minorHAnsi"/>
                <w:noProof/>
                <w:spacing w:val="1"/>
              </w:rPr>
              <w:t>VIII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.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43"/>
              </w:rPr>
              <w:t xml:space="preserve"> 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Pe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1"/>
              </w:rPr>
              <w:t>r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fil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-8"/>
              </w:rPr>
              <w:t xml:space="preserve"> 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-1"/>
              </w:rPr>
              <w:t>d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el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-5"/>
              </w:rPr>
              <w:t xml:space="preserve"> 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2"/>
              </w:rPr>
              <w:t>i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ns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-1"/>
              </w:rPr>
              <w:t>t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3"/>
              </w:rPr>
              <w:t>r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2"/>
              </w:rPr>
              <w:t>u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ct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-1"/>
              </w:rPr>
              <w:t>o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r</w:t>
            </w:r>
            <w:r w:rsidR="006C66FB">
              <w:rPr>
                <w:noProof/>
                <w:webHidden/>
              </w:rPr>
              <w:tab/>
            </w:r>
            <w:r w:rsidR="006C66FB">
              <w:rPr>
                <w:noProof/>
                <w:webHidden/>
              </w:rPr>
              <w:fldChar w:fldCharType="begin"/>
            </w:r>
            <w:r w:rsidR="006C66FB">
              <w:rPr>
                <w:noProof/>
                <w:webHidden/>
              </w:rPr>
              <w:instrText xml:space="preserve"> PAGEREF _Toc503353699 \h </w:instrText>
            </w:r>
            <w:r w:rsidR="006C66FB">
              <w:rPr>
                <w:noProof/>
                <w:webHidden/>
              </w:rPr>
            </w:r>
            <w:r w:rsidR="006C66FB">
              <w:rPr>
                <w:noProof/>
                <w:webHidden/>
              </w:rPr>
              <w:fldChar w:fldCharType="separate"/>
            </w:r>
            <w:r w:rsidR="006B45FB">
              <w:rPr>
                <w:noProof/>
                <w:webHidden/>
              </w:rPr>
              <w:t>8</w:t>
            </w:r>
            <w:r w:rsidR="006C66FB">
              <w:rPr>
                <w:noProof/>
                <w:webHidden/>
              </w:rPr>
              <w:fldChar w:fldCharType="end"/>
            </w:r>
          </w:hyperlink>
        </w:p>
        <w:p w:rsidR="006C66FB" w:rsidRDefault="003A283E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lang w:val="en-US" w:eastAsia="en-US"/>
            </w:rPr>
          </w:pPr>
          <w:hyperlink w:anchor="_Toc503353700" w:history="1">
            <w:r w:rsidR="006C66FB" w:rsidRPr="007358F1">
              <w:rPr>
                <w:rStyle w:val="Hipervnculo"/>
                <w:rFonts w:eastAsia="Arial" w:cstheme="minorHAnsi"/>
                <w:noProof/>
              </w:rPr>
              <w:t>IX. Dise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2"/>
              </w:rPr>
              <w:t>ñ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o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-11"/>
              </w:rPr>
              <w:t xml:space="preserve"> 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I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-1"/>
              </w:rPr>
              <w:t>n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2"/>
              </w:rPr>
              <w:t>s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truc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2"/>
              </w:rPr>
              <w:t>c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io</w:t>
            </w:r>
            <w:r w:rsidR="006C66FB" w:rsidRPr="007358F1">
              <w:rPr>
                <w:rStyle w:val="Hipervnculo"/>
                <w:rFonts w:eastAsia="Arial" w:cstheme="minorHAnsi"/>
                <w:noProof/>
                <w:spacing w:val="-1"/>
              </w:rPr>
              <w:t>n</w:t>
            </w:r>
            <w:r w:rsidR="006C66FB" w:rsidRPr="007358F1">
              <w:rPr>
                <w:rStyle w:val="Hipervnculo"/>
                <w:rFonts w:eastAsia="Arial" w:cstheme="minorHAnsi"/>
                <w:noProof/>
              </w:rPr>
              <w:t>al</w:t>
            </w:r>
            <w:r w:rsidR="006C66FB">
              <w:rPr>
                <w:noProof/>
                <w:webHidden/>
              </w:rPr>
              <w:tab/>
            </w:r>
            <w:r w:rsidR="006C66FB">
              <w:rPr>
                <w:noProof/>
                <w:webHidden/>
              </w:rPr>
              <w:fldChar w:fldCharType="begin"/>
            </w:r>
            <w:r w:rsidR="006C66FB">
              <w:rPr>
                <w:noProof/>
                <w:webHidden/>
              </w:rPr>
              <w:instrText xml:space="preserve"> PAGEREF _Toc503353700 \h </w:instrText>
            </w:r>
            <w:r w:rsidR="006C66FB">
              <w:rPr>
                <w:noProof/>
                <w:webHidden/>
              </w:rPr>
            </w:r>
            <w:r w:rsidR="006C66FB">
              <w:rPr>
                <w:noProof/>
                <w:webHidden/>
              </w:rPr>
              <w:fldChar w:fldCharType="separate"/>
            </w:r>
            <w:r w:rsidR="006B45FB">
              <w:rPr>
                <w:noProof/>
                <w:webHidden/>
              </w:rPr>
              <w:t>10</w:t>
            </w:r>
            <w:r w:rsidR="006C66FB">
              <w:rPr>
                <w:noProof/>
                <w:webHidden/>
              </w:rPr>
              <w:fldChar w:fldCharType="end"/>
            </w:r>
          </w:hyperlink>
        </w:p>
        <w:p w:rsidR="006C66FB" w:rsidRDefault="006C66FB">
          <w:r>
            <w:rPr>
              <w:b/>
              <w:bCs/>
              <w:lang w:val="es-ES"/>
            </w:rPr>
            <w:fldChar w:fldCharType="end"/>
          </w:r>
        </w:p>
      </w:sdtContent>
    </w:sdt>
    <w:p w:rsidR="00597304" w:rsidRPr="00374E95" w:rsidRDefault="00597304" w:rsidP="00597304">
      <w:pPr>
        <w:tabs>
          <w:tab w:val="left" w:pos="520"/>
        </w:tabs>
        <w:spacing w:after="0" w:line="240" w:lineRule="auto"/>
        <w:ind w:right="-20"/>
        <w:jc w:val="both"/>
        <w:rPr>
          <w:rFonts w:asciiTheme="minorHAnsi" w:eastAsia="Arial" w:hAnsiTheme="minorHAnsi" w:cstheme="minorHAnsi"/>
          <w:b/>
          <w:bCs/>
          <w:position w:val="-1"/>
          <w:sz w:val="24"/>
          <w:szCs w:val="24"/>
        </w:rPr>
      </w:pPr>
    </w:p>
    <w:p w:rsidR="00597304" w:rsidRPr="00374E95" w:rsidRDefault="00597304" w:rsidP="00597304">
      <w:pPr>
        <w:tabs>
          <w:tab w:val="left" w:pos="520"/>
        </w:tabs>
        <w:spacing w:after="0" w:line="240" w:lineRule="auto"/>
        <w:ind w:right="-20"/>
        <w:jc w:val="both"/>
        <w:rPr>
          <w:rFonts w:asciiTheme="minorHAnsi" w:eastAsia="Arial" w:hAnsiTheme="minorHAnsi" w:cstheme="minorHAnsi"/>
          <w:b/>
          <w:bCs/>
          <w:position w:val="-1"/>
          <w:sz w:val="24"/>
          <w:szCs w:val="24"/>
        </w:rPr>
      </w:pPr>
    </w:p>
    <w:p w:rsidR="00597304" w:rsidRPr="00374E95" w:rsidRDefault="00597304" w:rsidP="00597304">
      <w:pPr>
        <w:tabs>
          <w:tab w:val="left" w:pos="520"/>
        </w:tabs>
        <w:spacing w:after="0" w:line="240" w:lineRule="auto"/>
        <w:ind w:right="-20"/>
        <w:jc w:val="both"/>
        <w:rPr>
          <w:rFonts w:asciiTheme="minorHAnsi" w:eastAsia="Arial" w:hAnsiTheme="minorHAnsi" w:cstheme="minorHAnsi"/>
          <w:b/>
          <w:bCs/>
          <w:position w:val="-1"/>
          <w:sz w:val="24"/>
          <w:szCs w:val="24"/>
        </w:rPr>
      </w:pPr>
    </w:p>
    <w:p w:rsidR="00597304" w:rsidRPr="00374E95" w:rsidRDefault="00597304" w:rsidP="00597304">
      <w:pPr>
        <w:tabs>
          <w:tab w:val="left" w:pos="520"/>
        </w:tabs>
        <w:spacing w:after="0" w:line="240" w:lineRule="auto"/>
        <w:ind w:right="-20"/>
        <w:jc w:val="both"/>
        <w:rPr>
          <w:rFonts w:asciiTheme="minorHAnsi" w:eastAsia="Arial" w:hAnsiTheme="minorHAnsi" w:cstheme="minorHAnsi"/>
          <w:b/>
          <w:bCs/>
          <w:position w:val="-1"/>
          <w:sz w:val="24"/>
          <w:szCs w:val="24"/>
        </w:rPr>
      </w:pPr>
    </w:p>
    <w:p w:rsidR="00597304" w:rsidRPr="00374E95" w:rsidRDefault="00597304" w:rsidP="00597304">
      <w:pPr>
        <w:tabs>
          <w:tab w:val="left" w:pos="520"/>
        </w:tabs>
        <w:spacing w:after="0" w:line="240" w:lineRule="auto"/>
        <w:ind w:right="-20"/>
        <w:jc w:val="both"/>
        <w:rPr>
          <w:rFonts w:asciiTheme="minorHAnsi" w:eastAsia="Arial" w:hAnsiTheme="minorHAnsi" w:cstheme="minorHAnsi"/>
          <w:b/>
          <w:bCs/>
          <w:position w:val="-1"/>
          <w:sz w:val="24"/>
          <w:szCs w:val="24"/>
        </w:rPr>
      </w:pP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es-CL" w:eastAsia="es-CL"/>
        </w:rPr>
      </w:pP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es-CL" w:eastAsia="es-CL"/>
        </w:rPr>
      </w:pP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es-CL" w:eastAsia="es-CL"/>
        </w:rPr>
      </w:pP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es-CL" w:eastAsia="es-CL"/>
        </w:rPr>
      </w:pP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es-CL" w:eastAsia="es-CL"/>
        </w:rPr>
      </w:pP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es-CL" w:eastAsia="es-CL"/>
        </w:rPr>
      </w:pP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808080"/>
          <w:sz w:val="28"/>
          <w:szCs w:val="32"/>
        </w:rPr>
      </w:pPr>
      <w:r w:rsidRPr="00374E95">
        <w:rPr>
          <w:rFonts w:asciiTheme="minorHAnsi" w:hAnsiTheme="minorHAnsi" w:cstheme="minorHAnsi"/>
        </w:rPr>
        <w:br w:type="page"/>
      </w:r>
    </w:p>
    <w:p w:rsidR="00597304" w:rsidRPr="00374E95" w:rsidRDefault="00597304" w:rsidP="00597304">
      <w:pPr>
        <w:pStyle w:val="Ttulo1"/>
        <w:spacing w:before="0" w:after="0" w:line="240" w:lineRule="auto"/>
        <w:jc w:val="both"/>
        <w:rPr>
          <w:rFonts w:asciiTheme="minorHAnsi" w:hAnsiTheme="minorHAnsi" w:cstheme="minorHAnsi"/>
        </w:rPr>
      </w:pPr>
      <w:bookmarkStart w:id="1" w:name="_Toc503353442"/>
      <w:bookmarkStart w:id="2" w:name="_Toc503353692"/>
      <w:r w:rsidRPr="00374E95">
        <w:rPr>
          <w:rFonts w:asciiTheme="minorHAnsi" w:hAnsiTheme="minorHAnsi" w:cstheme="minorHAnsi"/>
        </w:rPr>
        <w:lastRenderedPageBreak/>
        <w:t>I. Presentación</w:t>
      </w:r>
      <w:bookmarkEnd w:id="1"/>
      <w:bookmarkEnd w:id="2"/>
    </w:p>
    <w:p w:rsidR="006B45FB" w:rsidRDefault="006B45FB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595959"/>
          <w:lang w:val="es-CL"/>
        </w:rPr>
      </w:pPr>
      <w:r w:rsidRPr="00374E95">
        <w:rPr>
          <w:rFonts w:asciiTheme="minorHAnsi" w:hAnsiTheme="minorHAnsi" w:cstheme="minorHAnsi"/>
          <w:color w:val="000000"/>
          <w:sz w:val="24"/>
          <w:szCs w:val="24"/>
          <w:lang w:eastAsia="es-CL"/>
        </w:rPr>
        <w:t xml:space="preserve">El módulo de formación </w:t>
      </w:r>
      <w:r w:rsidRPr="0056672E">
        <w:rPr>
          <w:rFonts w:asciiTheme="minorHAnsi" w:hAnsiTheme="minorHAnsi" w:cstheme="minorHAnsi"/>
          <w:b/>
          <w:noProof/>
          <w:color w:val="000000"/>
          <w:sz w:val="24"/>
          <w:szCs w:val="24"/>
          <w:lang w:eastAsia="es-CL"/>
        </w:rPr>
        <w:t>CONCEPTOS BÁSICOS</w:t>
      </w:r>
      <w:r w:rsidRPr="00374E95">
        <w:rPr>
          <w:rFonts w:asciiTheme="minorHAnsi" w:hAnsiTheme="minorHAnsi" w:cstheme="minorHAnsi"/>
          <w:color w:val="000000"/>
          <w:sz w:val="24"/>
          <w:szCs w:val="24"/>
          <w:lang w:eastAsia="es-CL"/>
        </w:rPr>
        <w:t>, surge como una propuesta formativa al servicio del desarrollo de competencias críticas identificadas para el logro de una operación proactiva y un mantenimiento más planificado. Este nuevo enfoque deberá gestionar de manera óptima los procesos involucrados, incorporar tecnologías y nuevas prácticas en la corporación.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es-CL" w:eastAsia="es-CL"/>
        </w:rPr>
      </w:pP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color w:val="000000"/>
          <w:sz w:val="24"/>
          <w:szCs w:val="24"/>
          <w:lang w:eastAsia="es-CL"/>
        </w:rPr>
        <w:t>En este contexto, los principales componentes de un Módulo de Formación son:</w:t>
      </w:r>
    </w:p>
    <w:p w:rsidR="00597304" w:rsidRPr="00374E95" w:rsidRDefault="00597304" w:rsidP="00597304">
      <w:pPr>
        <w:pStyle w:val="Listavistosa-nfasis11"/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</w:p>
    <w:tbl>
      <w:tblPr>
        <w:tblW w:w="8505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276"/>
        <w:gridCol w:w="1417"/>
        <w:gridCol w:w="1134"/>
        <w:gridCol w:w="1843"/>
      </w:tblGrid>
      <w:tr w:rsidR="00597304" w:rsidRPr="00374E95" w:rsidTr="00A268AA">
        <w:trPr>
          <w:trHeight w:val="61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79646"/>
            <w:vAlign w:val="center"/>
            <w:hideMark/>
          </w:tcPr>
          <w:p w:rsidR="00597304" w:rsidRPr="00374E95" w:rsidRDefault="00597304" w:rsidP="00F12A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  <w:lang w:val="es-CL" w:eastAsia="es-CL"/>
              </w:rPr>
            </w:pPr>
            <w:r w:rsidRPr="00374E95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  <w:lang w:val="es-CL" w:eastAsia="es-CL"/>
              </w:rPr>
              <w:t>Módulo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9646"/>
            <w:vAlign w:val="center"/>
            <w:hideMark/>
          </w:tcPr>
          <w:p w:rsidR="00597304" w:rsidRPr="00374E95" w:rsidRDefault="00597304" w:rsidP="00F12A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  <w:lang w:val="es-CL" w:eastAsia="es-CL"/>
              </w:rPr>
            </w:pPr>
            <w:r w:rsidRPr="00374E95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  <w:lang w:val="es-CL" w:eastAsia="es-CL"/>
              </w:rPr>
              <w:t>Aprendizajes esperados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9646"/>
            <w:vAlign w:val="center"/>
            <w:hideMark/>
          </w:tcPr>
          <w:p w:rsidR="00597304" w:rsidRPr="00374E95" w:rsidRDefault="00597304" w:rsidP="00F12A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  <w:lang w:val="es-CL" w:eastAsia="es-CL"/>
              </w:rPr>
            </w:pPr>
            <w:r w:rsidRPr="00374E95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  <w:lang w:val="es-CL" w:eastAsia="es-CL"/>
              </w:rPr>
              <w:t>Contenidos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9646"/>
            <w:vAlign w:val="center"/>
            <w:hideMark/>
          </w:tcPr>
          <w:p w:rsidR="00597304" w:rsidRPr="00374E95" w:rsidRDefault="00597304" w:rsidP="00F12A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  <w:lang w:val="es-CL" w:eastAsia="es-CL"/>
              </w:rPr>
            </w:pPr>
            <w:r w:rsidRPr="00374E95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  <w:lang w:val="es-CL" w:eastAsia="es-CL"/>
              </w:rPr>
              <w:t>Actividades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9646"/>
            <w:vAlign w:val="center"/>
            <w:hideMark/>
          </w:tcPr>
          <w:p w:rsidR="00597304" w:rsidRPr="00374E95" w:rsidRDefault="00597304" w:rsidP="00F12A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  <w:lang w:val="es-CL" w:eastAsia="es-CL"/>
              </w:rPr>
            </w:pPr>
            <w:r w:rsidRPr="00374E95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  <w:lang w:val="es-CL" w:eastAsia="es-CL"/>
              </w:rPr>
              <w:t>Recursos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9646"/>
            <w:vAlign w:val="center"/>
            <w:hideMark/>
          </w:tcPr>
          <w:p w:rsidR="00597304" w:rsidRPr="00374E95" w:rsidRDefault="00597304" w:rsidP="00F12AE6">
            <w:pPr>
              <w:spacing w:after="0" w:line="240" w:lineRule="auto"/>
              <w:ind w:left="284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  <w:lang w:val="es-CL" w:eastAsia="es-CL"/>
              </w:rPr>
            </w:pPr>
            <w:r w:rsidRPr="00374E95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  <w:lang w:val="es-CL" w:eastAsia="es-CL"/>
              </w:rPr>
              <w:t>Criterios de Evaluación</w:t>
            </w:r>
          </w:p>
        </w:tc>
      </w:tr>
    </w:tbl>
    <w:p w:rsidR="00597304" w:rsidRPr="00374E95" w:rsidRDefault="00597304" w:rsidP="00597304">
      <w:pPr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eastAsia="Arial" w:hAnsiTheme="minorHAnsi" w:cstheme="minorHAnsi"/>
          <w:b/>
          <w:bCs/>
          <w:color w:val="808080"/>
          <w:sz w:val="24"/>
          <w:szCs w:val="24"/>
          <w:lang w:val="es-CL"/>
        </w:rPr>
      </w:pPr>
    </w:p>
    <w:p w:rsidR="00597304" w:rsidRPr="00374E95" w:rsidRDefault="00597304" w:rsidP="00597304">
      <w:pPr>
        <w:pStyle w:val="Ttulo1"/>
        <w:spacing w:before="0" w:after="0" w:line="240" w:lineRule="auto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  <w:bookmarkStart w:id="3" w:name="_Toc503353443"/>
      <w:bookmarkStart w:id="4" w:name="_Toc503353693"/>
      <w:r w:rsidRPr="00374E95">
        <w:rPr>
          <w:rFonts w:asciiTheme="minorHAnsi" w:eastAsia="Arial" w:hAnsiTheme="minorHAnsi" w:cstheme="minorHAnsi"/>
          <w:szCs w:val="24"/>
          <w:lang w:val="es-CL"/>
        </w:rPr>
        <w:t>II. Características del Módulo</w:t>
      </w:r>
      <w:bookmarkEnd w:id="3"/>
      <w:bookmarkEnd w:id="4"/>
      <w:r w:rsidRPr="00374E95">
        <w:rPr>
          <w:rFonts w:asciiTheme="minorHAnsi" w:eastAsia="Arial" w:hAnsiTheme="minorHAnsi" w:cstheme="minorHAnsi"/>
          <w:szCs w:val="24"/>
          <w:lang w:val="es-CL"/>
        </w:rPr>
        <w:t xml:space="preserve"> </w:t>
      </w:r>
    </w:p>
    <w:p w:rsidR="00597304" w:rsidRPr="00374E95" w:rsidRDefault="00597304" w:rsidP="00597304">
      <w:pPr>
        <w:spacing w:after="0" w:line="240" w:lineRule="auto"/>
        <w:ind w:right="49"/>
        <w:jc w:val="both"/>
        <w:rPr>
          <w:rFonts w:asciiTheme="minorHAnsi" w:hAnsiTheme="minorHAnsi" w:cstheme="minorHAnsi"/>
          <w:sz w:val="24"/>
          <w:szCs w:val="24"/>
          <w:lang w:val="es-CL" w:eastAsia="es-CL"/>
        </w:rPr>
      </w:pPr>
      <w:r w:rsidRPr="00374E95">
        <w:rPr>
          <w:rFonts w:asciiTheme="minorHAnsi" w:hAnsiTheme="minorHAnsi" w:cstheme="minorHAnsi"/>
          <w:sz w:val="24"/>
          <w:szCs w:val="24"/>
          <w:lang w:val="es-CL" w:eastAsia="es-CL"/>
        </w:rPr>
        <w:t>La estructura de los módulos define un conjunto de materiales que permiten su implementación y que servirán de guía a la institución formadora, a los instructores y participantes.</w:t>
      </w:r>
    </w:p>
    <w:p w:rsidR="00597304" w:rsidRPr="00374E95" w:rsidRDefault="00597304" w:rsidP="00597304">
      <w:pPr>
        <w:spacing w:after="0" w:line="240" w:lineRule="auto"/>
        <w:ind w:right="49"/>
        <w:jc w:val="both"/>
        <w:rPr>
          <w:rFonts w:asciiTheme="minorHAnsi" w:hAnsiTheme="minorHAnsi" w:cstheme="minorHAnsi"/>
          <w:sz w:val="24"/>
          <w:szCs w:val="24"/>
          <w:lang w:val="es-CL" w:eastAsia="es-CL"/>
        </w:rPr>
      </w:pPr>
    </w:p>
    <w:p w:rsidR="00597304" w:rsidRPr="00374E95" w:rsidRDefault="00597304" w:rsidP="00597304">
      <w:pPr>
        <w:spacing w:after="0" w:line="240" w:lineRule="auto"/>
        <w:ind w:right="51"/>
        <w:jc w:val="both"/>
        <w:rPr>
          <w:rFonts w:asciiTheme="minorHAnsi" w:hAnsiTheme="minorHAnsi" w:cstheme="minorHAnsi"/>
          <w:sz w:val="24"/>
          <w:szCs w:val="24"/>
          <w:lang w:val="es-CL" w:eastAsia="es-CL"/>
        </w:rPr>
      </w:pPr>
      <w:r w:rsidRPr="00374E95">
        <w:rPr>
          <w:rFonts w:asciiTheme="minorHAnsi" w:hAnsiTheme="minorHAnsi" w:cstheme="minorHAnsi"/>
          <w:sz w:val="24"/>
          <w:szCs w:val="24"/>
          <w:lang w:val="es-CL" w:eastAsia="es-CL"/>
        </w:rPr>
        <w:t>Los materiales son los siguientes:</w:t>
      </w:r>
    </w:p>
    <w:p w:rsidR="00597304" w:rsidRPr="00374E95" w:rsidRDefault="00597304" w:rsidP="00597304">
      <w:pPr>
        <w:spacing w:after="0" w:line="240" w:lineRule="auto"/>
        <w:ind w:right="51"/>
        <w:jc w:val="both"/>
        <w:rPr>
          <w:rFonts w:asciiTheme="minorHAnsi" w:hAnsiTheme="minorHAnsi" w:cstheme="minorHAnsi"/>
          <w:sz w:val="24"/>
          <w:szCs w:val="24"/>
          <w:lang w:val="es-CL" w:eastAsia="es-CL"/>
        </w:rPr>
      </w:pPr>
    </w:p>
    <w:p w:rsidR="00597304" w:rsidRPr="00FE71CB" w:rsidRDefault="00597304" w:rsidP="00597304">
      <w:pPr>
        <w:spacing w:after="0" w:line="240" w:lineRule="auto"/>
        <w:ind w:right="51"/>
        <w:jc w:val="both"/>
        <w:rPr>
          <w:rFonts w:asciiTheme="minorHAnsi" w:hAnsiTheme="minorHAnsi" w:cstheme="minorHAnsi"/>
          <w:sz w:val="24"/>
          <w:szCs w:val="24"/>
          <w:lang w:val="es-CL" w:eastAsia="es-CL"/>
        </w:rPr>
      </w:pPr>
      <w:r w:rsidRPr="00FE71CB">
        <w:rPr>
          <w:rFonts w:asciiTheme="minorHAnsi" w:hAnsiTheme="minorHAnsi" w:cstheme="minorHAnsi"/>
          <w:b/>
          <w:sz w:val="24"/>
          <w:szCs w:val="24"/>
          <w:lang w:val="es-CL" w:eastAsia="es-CL"/>
        </w:rPr>
        <w:t>Cuaderno de Gestión:</w:t>
      </w:r>
      <w:r w:rsidRPr="00FE71CB">
        <w:rPr>
          <w:rFonts w:asciiTheme="minorHAnsi" w:hAnsiTheme="minorHAnsi" w:cstheme="minorHAnsi"/>
          <w:sz w:val="24"/>
          <w:szCs w:val="24"/>
          <w:lang w:val="es-CL" w:eastAsia="es-CL"/>
        </w:rPr>
        <w:t xml:space="preserve"> Considera una descripción general de cada módulo, entre otros, los contenidos que serán abordados, las horas de duración, el perfil requerido del instructor/facilitador. </w:t>
      </w:r>
    </w:p>
    <w:p w:rsidR="00597304" w:rsidRPr="00FE71CB" w:rsidRDefault="00597304" w:rsidP="00597304">
      <w:pPr>
        <w:spacing w:after="0" w:line="240" w:lineRule="auto"/>
        <w:ind w:right="51"/>
        <w:jc w:val="both"/>
        <w:rPr>
          <w:rFonts w:asciiTheme="minorHAnsi" w:hAnsiTheme="minorHAnsi" w:cstheme="minorHAnsi"/>
          <w:sz w:val="24"/>
          <w:szCs w:val="24"/>
          <w:lang w:val="es-CL" w:eastAsia="es-CL"/>
        </w:rPr>
      </w:pPr>
    </w:p>
    <w:p w:rsidR="00597304" w:rsidRPr="00374E95" w:rsidRDefault="00597304" w:rsidP="00597304">
      <w:pPr>
        <w:spacing w:after="0" w:line="240" w:lineRule="auto"/>
        <w:ind w:right="56"/>
        <w:jc w:val="both"/>
        <w:rPr>
          <w:rFonts w:asciiTheme="minorHAnsi" w:eastAsia="Arial" w:hAnsiTheme="minorHAnsi" w:cstheme="minorHAnsi"/>
          <w:spacing w:val="34"/>
          <w:sz w:val="24"/>
          <w:szCs w:val="24"/>
          <w:lang w:val="es-CL"/>
        </w:rPr>
      </w:pPr>
      <w:r w:rsidRPr="00FE71CB">
        <w:rPr>
          <w:rFonts w:asciiTheme="minorHAnsi" w:hAnsiTheme="minorHAnsi" w:cstheme="minorHAnsi"/>
          <w:b/>
          <w:sz w:val="24"/>
          <w:szCs w:val="24"/>
          <w:lang w:val="es-CL" w:eastAsia="es-CL"/>
        </w:rPr>
        <w:t>Cuaderno del instructor:</w:t>
      </w:r>
      <w:r w:rsidRPr="00FE71CB">
        <w:rPr>
          <w:rFonts w:asciiTheme="minorHAnsi" w:hAnsiTheme="minorHAnsi" w:cstheme="minorHAnsi"/>
          <w:sz w:val="24"/>
          <w:szCs w:val="24"/>
          <w:lang w:val="es-CL" w:eastAsia="es-CL"/>
        </w:rPr>
        <w:t xml:space="preserve"> Considera los contenidos a utilizar por el instructor para el desarrollo de cada módulo. Contiene al final de cada módulo de contenidos enlaces al Cuaderno de actividades del participante.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El Cu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ade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rno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 ins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ruct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 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7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id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los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on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y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cti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ade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til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z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r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ins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ruc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ra</w:t>
      </w:r>
      <w:r w:rsidRPr="00374E95">
        <w:rPr>
          <w:rFonts w:asciiTheme="minorHAnsi" w:eastAsia="Arial" w:hAnsiTheme="minorHAnsi" w:cstheme="minorHAnsi"/>
          <w:spacing w:val="4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módulo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e 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>f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-3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ma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ci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ó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</w:t>
      </w:r>
      <w:r>
        <w:rPr>
          <w:rFonts w:asciiTheme="minorHAnsi" w:eastAsia="Arial" w:hAnsiTheme="minorHAnsi" w:cstheme="minorHAnsi"/>
          <w:sz w:val="24"/>
          <w:szCs w:val="24"/>
          <w:lang w:val="es-CL"/>
        </w:rPr>
        <w:t>,</w:t>
      </w:r>
      <w:r w:rsidRPr="0079596E">
        <w:rPr>
          <w:rFonts w:asciiTheme="minorHAnsi" w:hAnsiTheme="minorHAnsi" w:cstheme="minorHAnsi"/>
          <w:sz w:val="24"/>
          <w:szCs w:val="24"/>
          <w:lang w:val="es-CL" w:eastAsia="es-CL"/>
        </w:rPr>
        <w:t xml:space="preserve"> </w:t>
      </w:r>
      <w:r w:rsidRPr="00FE71CB">
        <w:rPr>
          <w:rFonts w:asciiTheme="minorHAnsi" w:hAnsiTheme="minorHAnsi" w:cstheme="minorHAnsi"/>
          <w:sz w:val="24"/>
          <w:szCs w:val="24"/>
          <w:lang w:val="es-CL" w:eastAsia="es-CL"/>
        </w:rPr>
        <w:t xml:space="preserve">tanto su enunciación como el desarrollo de </w:t>
      </w:r>
      <w:proofErr w:type="gramStart"/>
      <w:r w:rsidRPr="00FE71CB">
        <w:rPr>
          <w:rFonts w:asciiTheme="minorHAnsi" w:hAnsiTheme="minorHAnsi" w:cstheme="minorHAnsi"/>
          <w:sz w:val="24"/>
          <w:szCs w:val="24"/>
          <w:lang w:val="es-CL" w:eastAsia="es-CL"/>
        </w:rPr>
        <w:t>las mismas</w:t>
      </w:r>
      <w:proofErr w:type="gramEnd"/>
      <w:r w:rsidRPr="00FE71CB">
        <w:rPr>
          <w:rFonts w:asciiTheme="minorHAnsi" w:hAnsiTheme="minorHAnsi" w:cstheme="minorHAnsi"/>
          <w:sz w:val="24"/>
          <w:szCs w:val="24"/>
          <w:lang w:val="es-CL" w:eastAsia="es-CL"/>
        </w:rPr>
        <w:t>.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 El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do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m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to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stá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g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-3"/>
          <w:sz w:val="24"/>
          <w:szCs w:val="24"/>
          <w:lang w:val="es-CL"/>
        </w:rPr>
        <w:t>z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m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ó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los, los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les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-3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is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ó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í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los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-4"/>
          <w:sz w:val="24"/>
          <w:szCs w:val="24"/>
          <w:lang w:val="es-CL"/>
        </w:rPr>
        <w:t>í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>f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icos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m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. Ca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í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lo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su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z 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los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-3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ado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y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a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3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se</w:t>
      </w:r>
      <w:r w:rsidRPr="00374E95">
        <w:rPr>
          <w:rFonts w:asciiTheme="minorHAnsi" w:eastAsia="Arial" w:hAnsiTheme="minorHAnsi" w:cstheme="minorHAnsi"/>
          <w:spacing w:val="3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g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iere</w:t>
      </w:r>
      <w:r w:rsidRPr="00374E95">
        <w:rPr>
          <w:rFonts w:asciiTheme="minorHAnsi" w:eastAsia="Arial" w:hAnsiTheme="minorHAnsi" w:cstheme="minorHAnsi"/>
          <w:spacing w:val="3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z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3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g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ú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3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3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3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cti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pacing w:val="3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3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rte</w:t>
      </w:r>
      <w:r w:rsidRPr="00374E95">
        <w:rPr>
          <w:rFonts w:asciiTheme="minorHAnsi" w:eastAsia="Arial" w:hAnsiTheme="minorHAnsi" w:cstheme="minorHAnsi"/>
          <w:spacing w:val="3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34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ins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-3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r.</w:t>
      </w:r>
      <w:r w:rsidRPr="00374E95">
        <w:rPr>
          <w:rFonts w:asciiTheme="minorHAnsi" w:eastAsia="Arial" w:hAnsiTheme="minorHAnsi" w:cstheme="minorHAnsi"/>
          <w:spacing w:val="34"/>
          <w:sz w:val="24"/>
          <w:szCs w:val="24"/>
          <w:lang w:val="es-CL"/>
        </w:rPr>
        <w:t xml:space="preserve"> </w:t>
      </w:r>
    </w:p>
    <w:p w:rsidR="00597304" w:rsidRPr="00FE71CB" w:rsidRDefault="00597304" w:rsidP="00597304">
      <w:pPr>
        <w:spacing w:after="0" w:line="240" w:lineRule="auto"/>
        <w:ind w:right="51"/>
        <w:jc w:val="both"/>
        <w:rPr>
          <w:rFonts w:asciiTheme="minorHAnsi" w:hAnsiTheme="minorHAnsi" w:cstheme="minorHAnsi"/>
          <w:sz w:val="24"/>
          <w:szCs w:val="24"/>
          <w:lang w:val="es-CL" w:eastAsia="es-CL"/>
        </w:rPr>
      </w:pPr>
    </w:p>
    <w:p w:rsidR="00597304" w:rsidRPr="00FE71CB" w:rsidRDefault="00597304" w:rsidP="00597304">
      <w:pPr>
        <w:spacing w:after="0" w:line="240" w:lineRule="auto"/>
        <w:ind w:right="51"/>
        <w:jc w:val="both"/>
        <w:rPr>
          <w:rFonts w:asciiTheme="minorHAnsi" w:hAnsiTheme="minorHAnsi" w:cstheme="minorHAnsi"/>
          <w:color w:val="000000"/>
          <w:sz w:val="24"/>
          <w:szCs w:val="24"/>
          <w:lang w:val="es-CL" w:eastAsia="es-CL"/>
        </w:rPr>
      </w:pPr>
      <w:r w:rsidRPr="00FE71CB">
        <w:rPr>
          <w:rFonts w:asciiTheme="minorHAnsi" w:hAnsiTheme="minorHAnsi" w:cstheme="minorHAnsi"/>
          <w:b/>
          <w:sz w:val="24"/>
          <w:szCs w:val="24"/>
          <w:lang w:val="es-CL" w:eastAsia="es-CL"/>
        </w:rPr>
        <w:t>Cuaderno de actividades del participante:</w:t>
      </w:r>
      <w:r w:rsidRPr="00FE71CB">
        <w:rPr>
          <w:rFonts w:asciiTheme="minorHAnsi" w:hAnsiTheme="minorHAnsi" w:cstheme="minorHAnsi"/>
          <w:sz w:val="24"/>
          <w:szCs w:val="24"/>
          <w:lang w:val="es-CL" w:eastAsia="es-CL"/>
        </w:rPr>
        <w:t xml:space="preserve"> Consiste en una guía de actividades prácticas a realizar para el participante. En su interior se encuentran las actividades prácticas a realizar, los recursos necesarios para dar cumplimiento satisfactorio a la actividad y un espacio para tomar apuntes. Este cuaderno, una vez completado y validado por el o los instructores o facilitador a cargo, se propone como el portafolio del participante y constituirá la evidencia de las actividades desempeñadas durante el proceso formativo. </w:t>
      </w:r>
      <w:r w:rsidRPr="00FE71CB">
        <w:rPr>
          <w:rFonts w:asciiTheme="minorHAnsi" w:hAnsiTheme="minorHAnsi" w:cstheme="minorHAnsi"/>
          <w:color w:val="000000"/>
          <w:sz w:val="24"/>
          <w:szCs w:val="24"/>
          <w:lang w:val="es-CL" w:eastAsia="es-CL"/>
        </w:rPr>
        <w:t>Unido a lo anterior incorpora un material complementario que considera los distintos contenidos revisados en el módulo a fin de facilitar el estudio y/o resolución de dudas por parte del participante.</w:t>
      </w:r>
    </w:p>
    <w:p w:rsidR="00597304" w:rsidRPr="00FE71CB" w:rsidRDefault="00597304" w:rsidP="00597304">
      <w:pPr>
        <w:spacing w:after="0" w:line="240" w:lineRule="auto"/>
        <w:ind w:right="49"/>
        <w:jc w:val="both"/>
        <w:rPr>
          <w:rFonts w:asciiTheme="minorHAnsi" w:hAnsiTheme="minorHAnsi" w:cstheme="minorHAnsi"/>
          <w:sz w:val="24"/>
          <w:szCs w:val="24"/>
          <w:lang w:val="es-CL" w:eastAsia="es-CL"/>
        </w:rPr>
      </w:pPr>
    </w:p>
    <w:p w:rsidR="00597304" w:rsidRDefault="00597304" w:rsidP="00597304">
      <w:pPr>
        <w:spacing w:after="0" w:line="240" w:lineRule="auto"/>
        <w:ind w:right="4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  <w:r w:rsidRPr="00FE71CB">
        <w:rPr>
          <w:rFonts w:asciiTheme="minorHAnsi" w:hAnsiTheme="minorHAnsi" w:cstheme="minorHAnsi"/>
          <w:b/>
          <w:color w:val="000000"/>
          <w:sz w:val="24"/>
          <w:szCs w:val="24"/>
          <w:lang w:val="es-CL" w:eastAsia="es-CL"/>
        </w:rPr>
        <w:lastRenderedPageBreak/>
        <w:t xml:space="preserve">Cuaderno de </w:t>
      </w:r>
      <w:r w:rsidRPr="00FE71CB">
        <w:rPr>
          <w:rFonts w:asciiTheme="minorHAnsi" w:eastAsia="Arial" w:hAnsiTheme="minorHAnsi" w:cstheme="minorHAnsi"/>
          <w:b/>
          <w:sz w:val="24"/>
          <w:szCs w:val="24"/>
          <w:lang w:val="es-CL"/>
        </w:rPr>
        <w:t>I</w:t>
      </w:r>
      <w:r w:rsidRPr="00FE71CB">
        <w:rPr>
          <w:rFonts w:asciiTheme="minorHAnsi" w:eastAsia="Arial" w:hAnsiTheme="minorHAnsi" w:cstheme="minorHAnsi"/>
          <w:b/>
          <w:spacing w:val="-1"/>
          <w:sz w:val="24"/>
          <w:szCs w:val="24"/>
          <w:lang w:val="es-CL"/>
        </w:rPr>
        <w:t>n</w:t>
      </w:r>
      <w:r w:rsidRPr="00FE71CB">
        <w:rPr>
          <w:rFonts w:asciiTheme="minorHAnsi" w:eastAsia="Arial" w:hAnsiTheme="minorHAnsi" w:cstheme="minorHAnsi"/>
          <w:b/>
          <w:spacing w:val="3"/>
          <w:sz w:val="24"/>
          <w:szCs w:val="24"/>
          <w:lang w:val="es-CL"/>
        </w:rPr>
        <w:t>f</w:t>
      </w:r>
      <w:r w:rsidRPr="00FE71CB">
        <w:rPr>
          <w:rFonts w:asciiTheme="minorHAnsi" w:eastAsia="Arial" w:hAnsiTheme="minorHAnsi" w:cstheme="minorHAnsi"/>
          <w:b/>
          <w:sz w:val="24"/>
          <w:szCs w:val="24"/>
          <w:lang w:val="es-CL"/>
        </w:rPr>
        <w:t>r</w:t>
      </w:r>
      <w:r w:rsidRPr="00FE71CB">
        <w:rPr>
          <w:rFonts w:asciiTheme="minorHAnsi" w:eastAsia="Arial" w:hAnsiTheme="minorHAnsi" w:cstheme="minorHAnsi"/>
          <w:b/>
          <w:spacing w:val="-2"/>
          <w:sz w:val="24"/>
          <w:szCs w:val="24"/>
          <w:lang w:val="es-CL"/>
        </w:rPr>
        <w:t>a</w:t>
      </w:r>
      <w:r w:rsidRPr="00FE71CB">
        <w:rPr>
          <w:rFonts w:asciiTheme="minorHAnsi" w:eastAsia="Arial" w:hAnsiTheme="minorHAnsi" w:cstheme="minorHAnsi"/>
          <w:b/>
          <w:spacing w:val="1"/>
          <w:sz w:val="24"/>
          <w:szCs w:val="24"/>
          <w:lang w:val="es-CL"/>
        </w:rPr>
        <w:t>e</w:t>
      </w:r>
      <w:r w:rsidRPr="00FE71CB">
        <w:rPr>
          <w:rFonts w:asciiTheme="minorHAnsi" w:eastAsia="Arial" w:hAnsiTheme="minorHAnsi" w:cstheme="minorHAnsi"/>
          <w:b/>
          <w:sz w:val="24"/>
          <w:szCs w:val="24"/>
          <w:lang w:val="es-CL"/>
        </w:rPr>
        <w:t>struct</w:t>
      </w:r>
      <w:r w:rsidRPr="00FE71CB">
        <w:rPr>
          <w:rFonts w:asciiTheme="minorHAnsi" w:eastAsia="Arial" w:hAnsiTheme="minorHAnsi" w:cstheme="minorHAnsi"/>
          <w:b/>
          <w:spacing w:val="1"/>
          <w:sz w:val="24"/>
          <w:szCs w:val="24"/>
          <w:lang w:val="es-CL"/>
        </w:rPr>
        <w:t>u</w:t>
      </w:r>
      <w:r w:rsidRPr="00FE71CB">
        <w:rPr>
          <w:rFonts w:asciiTheme="minorHAnsi" w:eastAsia="Arial" w:hAnsiTheme="minorHAnsi" w:cstheme="minorHAnsi"/>
          <w:b/>
          <w:sz w:val="24"/>
          <w:szCs w:val="24"/>
          <w:lang w:val="es-CL"/>
        </w:rPr>
        <w:t>ra,</w:t>
      </w:r>
      <w:r w:rsidRPr="00FE71CB">
        <w:rPr>
          <w:rFonts w:asciiTheme="minorHAnsi" w:eastAsia="Arial" w:hAnsiTheme="minorHAnsi" w:cstheme="minorHAnsi"/>
          <w:b/>
          <w:spacing w:val="2"/>
          <w:sz w:val="24"/>
          <w:szCs w:val="24"/>
          <w:lang w:val="es-CL"/>
        </w:rPr>
        <w:t xml:space="preserve"> T</w:t>
      </w:r>
      <w:r w:rsidRPr="00FE71CB">
        <w:rPr>
          <w:rFonts w:asciiTheme="minorHAnsi" w:eastAsia="Arial" w:hAnsiTheme="minorHAnsi" w:cstheme="minorHAnsi"/>
          <w:b/>
          <w:spacing w:val="1"/>
          <w:sz w:val="24"/>
          <w:szCs w:val="24"/>
          <w:lang w:val="es-CL"/>
        </w:rPr>
        <w:t>e</w:t>
      </w:r>
      <w:r w:rsidRPr="00FE71CB">
        <w:rPr>
          <w:rFonts w:asciiTheme="minorHAnsi" w:eastAsia="Arial" w:hAnsiTheme="minorHAnsi" w:cstheme="minorHAnsi"/>
          <w:b/>
          <w:sz w:val="24"/>
          <w:szCs w:val="24"/>
          <w:lang w:val="es-CL"/>
        </w:rPr>
        <w:t>c</w:t>
      </w:r>
      <w:r w:rsidRPr="00FE71CB">
        <w:rPr>
          <w:rFonts w:asciiTheme="minorHAnsi" w:eastAsia="Arial" w:hAnsiTheme="minorHAnsi" w:cstheme="minorHAnsi"/>
          <w:b/>
          <w:spacing w:val="-1"/>
          <w:sz w:val="24"/>
          <w:szCs w:val="24"/>
          <w:lang w:val="es-CL"/>
        </w:rPr>
        <w:t>n</w:t>
      </w:r>
      <w:r w:rsidRPr="00FE71CB">
        <w:rPr>
          <w:rFonts w:asciiTheme="minorHAnsi" w:eastAsia="Arial" w:hAnsiTheme="minorHAnsi" w:cstheme="minorHAnsi"/>
          <w:b/>
          <w:spacing w:val="1"/>
          <w:sz w:val="24"/>
          <w:szCs w:val="24"/>
          <w:lang w:val="es-CL"/>
        </w:rPr>
        <w:t>o</w:t>
      </w:r>
      <w:r w:rsidRPr="00FE71CB">
        <w:rPr>
          <w:rFonts w:asciiTheme="minorHAnsi" w:eastAsia="Arial" w:hAnsiTheme="minorHAnsi" w:cstheme="minorHAnsi"/>
          <w:b/>
          <w:spacing w:val="-3"/>
          <w:sz w:val="24"/>
          <w:szCs w:val="24"/>
          <w:lang w:val="es-CL"/>
        </w:rPr>
        <w:t>l</w:t>
      </w:r>
      <w:r w:rsidRPr="00FE71CB">
        <w:rPr>
          <w:rFonts w:asciiTheme="minorHAnsi" w:eastAsia="Arial" w:hAnsiTheme="minorHAnsi" w:cstheme="minorHAnsi"/>
          <w:b/>
          <w:spacing w:val="1"/>
          <w:sz w:val="24"/>
          <w:szCs w:val="24"/>
          <w:lang w:val="es-CL"/>
        </w:rPr>
        <w:t>o</w:t>
      </w:r>
      <w:r w:rsidRPr="00FE71CB">
        <w:rPr>
          <w:rFonts w:asciiTheme="minorHAnsi" w:eastAsia="Arial" w:hAnsiTheme="minorHAnsi" w:cstheme="minorHAnsi"/>
          <w:b/>
          <w:spacing w:val="-1"/>
          <w:sz w:val="24"/>
          <w:szCs w:val="24"/>
          <w:lang w:val="es-CL"/>
        </w:rPr>
        <w:t>g</w:t>
      </w:r>
      <w:r w:rsidRPr="00FE71CB">
        <w:rPr>
          <w:rFonts w:asciiTheme="minorHAnsi" w:eastAsia="Arial" w:hAnsiTheme="minorHAnsi" w:cstheme="minorHAnsi"/>
          <w:b/>
          <w:spacing w:val="-2"/>
          <w:sz w:val="24"/>
          <w:szCs w:val="24"/>
          <w:lang w:val="es-CL"/>
        </w:rPr>
        <w:t>í</w:t>
      </w:r>
      <w:r w:rsidRPr="00FE71CB">
        <w:rPr>
          <w:rFonts w:asciiTheme="minorHAnsi" w:eastAsia="Arial" w:hAnsiTheme="minorHAnsi" w:cstheme="minorHAnsi"/>
          <w:b/>
          <w:spacing w:val="1"/>
          <w:sz w:val="24"/>
          <w:szCs w:val="24"/>
          <w:lang w:val="es-CL"/>
        </w:rPr>
        <w:t>a y Recursos</w:t>
      </w:r>
      <w:r w:rsidRPr="00FE71CB">
        <w:rPr>
          <w:rFonts w:asciiTheme="minorHAnsi" w:eastAsia="Arial" w:hAnsiTheme="minorHAnsi" w:cstheme="minorHAnsi"/>
          <w:b/>
          <w:sz w:val="24"/>
          <w:szCs w:val="24"/>
          <w:lang w:val="es-CL"/>
        </w:rPr>
        <w:t>:</w:t>
      </w:r>
      <w:r w:rsidRPr="00374E95">
        <w:rPr>
          <w:rFonts w:asciiTheme="minorHAnsi" w:eastAsia="Arial" w:hAnsiTheme="minorHAnsi" w:cstheme="minorHAnsi"/>
          <w:spacing w:val="1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Describe</w:t>
      </w:r>
      <w:r w:rsidRPr="00374E95">
        <w:rPr>
          <w:rFonts w:asciiTheme="minorHAnsi" w:eastAsia="Arial" w:hAnsiTheme="minorHAnsi" w:cstheme="minorHAnsi"/>
          <w:spacing w:val="6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los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q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is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m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í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m</w:t>
      </w:r>
      <w:r w:rsidRPr="00374E95">
        <w:rPr>
          <w:rFonts w:asciiTheme="minorHAnsi" w:eastAsia="Arial" w:hAnsiTheme="minorHAnsi" w:cstheme="minorHAnsi"/>
          <w:spacing w:val="4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s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 in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>f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struc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 l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s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q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e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debe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n 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on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las ins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cio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s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q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 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mpa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-3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n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4"/>
          <w:sz w:val="24"/>
          <w:szCs w:val="24"/>
          <w:lang w:val="es-CL"/>
        </w:rPr>
        <w:t xml:space="preserve"> </w:t>
      </w:r>
      <w:r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módulo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 f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ma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-3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ón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,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g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las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la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b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res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ñ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an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z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y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ap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-3"/>
          <w:sz w:val="24"/>
          <w:szCs w:val="24"/>
          <w:lang w:val="es-CL"/>
        </w:rPr>
        <w:t>z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je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to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eó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co 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om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ráctic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. Detalla además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4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6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po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y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4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q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>f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ci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it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4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l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ap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-3"/>
          <w:sz w:val="24"/>
          <w:szCs w:val="24"/>
          <w:lang w:val="es-CL"/>
        </w:rPr>
        <w:t>z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je</w:t>
      </w:r>
      <w:r w:rsidRPr="00374E95">
        <w:rPr>
          <w:rFonts w:asciiTheme="minorHAnsi" w:eastAsia="Arial" w:hAnsiTheme="minorHAnsi" w:cstheme="minorHAnsi"/>
          <w:spacing w:val="4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si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g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>f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ica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-3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o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l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rtic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; p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e 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siderar 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deo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 in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ro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du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s a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n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de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m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o t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em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,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f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m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 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-3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cti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s,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g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í</w:t>
      </w:r>
      <w:r w:rsidRPr="00374E95">
        <w:rPr>
          <w:rFonts w:asciiTheme="minorHAnsi" w:eastAsia="Arial" w:hAnsiTheme="minorHAnsi" w:cstheme="minorHAnsi"/>
          <w:spacing w:val="4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s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c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ra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l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rtic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ip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an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m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y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.</w:t>
      </w:r>
    </w:p>
    <w:p w:rsidR="00597304" w:rsidRPr="00374E95" w:rsidRDefault="00597304" w:rsidP="00597304">
      <w:pPr>
        <w:spacing w:after="0" w:line="240" w:lineRule="auto"/>
        <w:ind w:right="49"/>
        <w:jc w:val="both"/>
        <w:rPr>
          <w:rFonts w:asciiTheme="minorHAnsi" w:hAnsiTheme="minorHAnsi" w:cstheme="minorHAnsi"/>
          <w:sz w:val="24"/>
          <w:szCs w:val="24"/>
          <w:lang w:val="es-CL" w:eastAsia="es-CL"/>
        </w:rPr>
      </w:pPr>
    </w:p>
    <w:p w:rsidR="00597304" w:rsidRPr="00374E95" w:rsidRDefault="00597304" w:rsidP="00597304">
      <w:pPr>
        <w:spacing w:after="0" w:line="240" w:lineRule="auto"/>
        <w:ind w:right="49"/>
        <w:jc w:val="both"/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</w:pPr>
      <w:r w:rsidRPr="00FE71CB">
        <w:rPr>
          <w:rFonts w:asciiTheme="minorHAnsi" w:hAnsiTheme="minorHAnsi" w:cstheme="minorHAnsi"/>
          <w:b/>
          <w:color w:val="000000"/>
          <w:sz w:val="24"/>
          <w:szCs w:val="24"/>
          <w:lang w:val="es-CL" w:eastAsia="es-CL"/>
        </w:rPr>
        <w:t>Cuaderno de evaluación:</w:t>
      </w:r>
      <w:r w:rsidRPr="00FE71CB">
        <w:rPr>
          <w:rFonts w:asciiTheme="minorHAnsi" w:hAnsiTheme="minorHAnsi" w:cstheme="minorHAnsi"/>
          <w:color w:val="000000"/>
          <w:sz w:val="24"/>
          <w:szCs w:val="24"/>
          <w:lang w:val="es-CL" w:eastAsia="es-CL"/>
        </w:rPr>
        <w:t xml:space="preserve"> Contiene un set de preguntas, con sus respectivas respuestas, y casos a resolver por el participante</w:t>
      </w:r>
      <w:r w:rsidRPr="00374E95">
        <w:rPr>
          <w:rFonts w:asciiTheme="minorHAnsi" w:hAnsiTheme="minorHAnsi" w:cstheme="minorHAnsi"/>
          <w:color w:val="000000"/>
          <w:sz w:val="24"/>
          <w:szCs w:val="24"/>
          <w:lang w:val="es-CL" w:eastAsia="es-CL"/>
        </w:rPr>
        <w:t>. Estas preguntas deberán ser utilizadas por el instructor para elaborar las evaluaciones de cada módulo. Este documento es de exclusiva propiedad del instructor.</w:t>
      </w:r>
      <w:r>
        <w:rPr>
          <w:rFonts w:asciiTheme="minorHAnsi" w:hAnsiTheme="minorHAnsi" w:cstheme="minorHAnsi"/>
          <w:color w:val="000000"/>
          <w:sz w:val="24"/>
          <w:szCs w:val="24"/>
          <w:lang w:val="es-CL" w:eastAsia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Res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pe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color w:val="000000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las</w:t>
      </w:r>
      <w:r w:rsidRPr="00374E95">
        <w:rPr>
          <w:rFonts w:asciiTheme="minorHAnsi" w:eastAsia="Arial" w:hAnsiTheme="minorHAnsi" w:cstheme="minorHAnsi"/>
          <w:color w:val="000000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lu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cio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ne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color w:val="000000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ma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, se</w:t>
      </w:r>
      <w:r w:rsidRPr="00374E95">
        <w:rPr>
          <w:rFonts w:asciiTheme="minorHAnsi" w:eastAsia="Arial" w:hAnsiTheme="minorHAnsi" w:cstheme="minorHAnsi"/>
          <w:color w:val="000000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uen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color w:val="000000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color w:val="000000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res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color w:val="000000"/>
          <w:spacing w:val="6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color w:val="000000"/>
          <w:spacing w:val="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re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g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un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color w:val="000000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q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 xml:space="preserve">e 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pe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m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iti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á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 xml:space="preserve"> apo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y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 xml:space="preserve"> a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ins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ruct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r/facilitador.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g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iere</w:t>
      </w:r>
      <w:r w:rsidRPr="00374E95">
        <w:rPr>
          <w:rFonts w:asciiTheme="minorHAnsi" w:eastAsia="Arial" w:hAnsiTheme="minorHAnsi" w:cstheme="minorHAnsi"/>
          <w:color w:val="000000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q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 xml:space="preserve">e 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color w:val="000000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b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se</w:t>
      </w:r>
      <w:r w:rsidRPr="00374E95">
        <w:rPr>
          <w:rFonts w:asciiTheme="minorHAnsi" w:eastAsia="Arial" w:hAnsiTheme="minorHAnsi" w:cstheme="minorHAnsi"/>
          <w:color w:val="000000"/>
          <w:spacing w:val="6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 xml:space="preserve">o 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on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struir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 xml:space="preserve">a 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lu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ci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ó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 xml:space="preserve">n 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 xml:space="preserve"> a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ue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color w:val="000000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los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si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g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ie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s lin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pacing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m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color w:val="000000"/>
          <w:spacing w:val="-2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color w:val="000000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color w:val="000000"/>
          <w:sz w:val="24"/>
          <w:szCs w:val="24"/>
          <w:lang w:val="es-CL"/>
        </w:rPr>
        <w:t>s:</w:t>
      </w:r>
    </w:p>
    <w:p w:rsidR="00597304" w:rsidRPr="00374E95" w:rsidRDefault="00597304" w:rsidP="00597304">
      <w:pPr>
        <w:spacing w:after="0" w:line="240" w:lineRule="auto"/>
        <w:ind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</w:p>
    <w:p w:rsidR="00597304" w:rsidRPr="00374E95" w:rsidRDefault="00597304" w:rsidP="00597304">
      <w:pPr>
        <w:spacing w:after="0" w:line="240" w:lineRule="auto"/>
        <w:ind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Evaluación de módulos tipo Base Transversal, Gestión e Introductorio:</w:t>
      </w:r>
    </w:p>
    <w:p w:rsidR="00597304" w:rsidRPr="00374E95" w:rsidRDefault="00597304" w:rsidP="00597304">
      <w:pPr>
        <w:spacing w:after="0" w:line="240" w:lineRule="auto"/>
        <w:ind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</w:p>
    <w:p w:rsidR="00597304" w:rsidRPr="00374E95" w:rsidRDefault="00597304" w:rsidP="00597304">
      <w:pPr>
        <w:numPr>
          <w:ilvl w:val="0"/>
          <w:numId w:val="1"/>
        </w:numPr>
        <w:spacing w:after="0" w:line="240" w:lineRule="auto"/>
        <w:ind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49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lu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ción</w:t>
      </w:r>
      <w:r w:rsidRPr="00374E95">
        <w:rPr>
          <w:rFonts w:asciiTheme="minorHAnsi" w:eastAsia="Arial" w:hAnsiTheme="minorHAnsi" w:cstheme="minorHAnsi"/>
          <w:spacing w:val="47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de los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mó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los anteriormente señalados es de carácter cuantitativo,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eb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47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48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m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sta</w:t>
      </w:r>
      <w:r w:rsidRPr="00374E95">
        <w:rPr>
          <w:rFonts w:asciiTheme="minorHAnsi" w:eastAsia="Arial" w:hAnsiTheme="minorHAnsi" w:cstheme="minorHAnsi"/>
          <w:spacing w:val="47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48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49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lo</w:t>
      </w:r>
      <w:r w:rsidRPr="00374E95">
        <w:rPr>
          <w:rFonts w:asciiTheme="minorHAnsi" w:eastAsia="Arial" w:hAnsiTheme="minorHAnsi" w:cstheme="minorHAnsi"/>
          <w:spacing w:val="47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me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46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1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0</w:t>
      </w:r>
      <w:r w:rsidRPr="00374E95">
        <w:rPr>
          <w:rFonts w:asciiTheme="minorHAnsi" w:eastAsia="Arial" w:hAnsiTheme="minorHAnsi" w:cstheme="minorHAnsi"/>
          <w:spacing w:val="49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g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un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s,</w:t>
      </w:r>
      <w:r w:rsidRPr="00374E95">
        <w:rPr>
          <w:rFonts w:asciiTheme="minorHAnsi" w:eastAsia="Arial" w:hAnsiTheme="minorHAnsi" w:cstheme="minorHAnsi"/>
          <w:spacing w:val="49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las 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les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b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Helvetica" w:hAnsiTheme="minorHAnsi" w:cstheme="minorHAnsi"/>
          <w:sz w:val="24"/>
          <w:szCs w:val="24"/>
          <w:lang w:val="es-CL"/>
        </w:rPr>
        <w:t>n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Helvetica" w:hAnsiTheme="minorHAnsi" w:cstheme="minorHAnsi"/>
          <w:spacing w:val="-2"/>
          <w:sz w:val="24"/>
          <w:szCs w:val="24"/>
          <w:lang w:val="es-CL"/>
        </w:rPr>
        <w:t>s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Helvetica" w:hAnsiTheme="minorHAnsi" w:cstheme="minorHAnsi"/>
          <w:sz w:val="24"/>
          <w:szCs w:val="24"/>
          <w:lang w:val="es-CL"/>
        </w:rPr>
        <w:t>r e</w:t>
      </w:r>
      <w:r w:rsidRPr="00374E95">
        <w:rPr>
          <w:rFonts w:asciiTheme="minorHAnsi" w:eastAsia="Helvetica" w:hAnsiTheme="minorHAnsi" w:cstheme="minorHAnsi"/>
          <w:spacing w:val="-2"/>
          <w:sz w:val="24"/>
          <w:szCs w:val="24"/>
          <w:lang w:val="es-CL"/>
        </w:rPr>
        <w:t>x</w:t>
      </w:r>
      <w:r w:rsidRPr="00374E95">
        <w:rPr>
          <w:rFonts w:asciiTheme="minorHAnsi" w:eastAsia="Helvetica" w:hAnsiTheme="minorHAnsi" w:cstheme="minorHAnsi"/>
          <w:sz w:val="24"/>
          <w:szCs w:val="24"/>
          <w:lang w:val="es-CL"/>
        </w:rPr>
        <w:t>tra</w:t>
      </w:r>
      <w:r w:rsidRPr="00374E95">
        <w:rPr>
          <w:rFonts w:asciiTheme="minorHAnsi" w:eastAsia="Helvetica" w:hAnsiTheme="minorHAnsi" w:cstheme="minorHAnsi"/>
          <w:spacing w:val="-1"/>
          <w:sz w:val="24"/>
          <w:szCs w:val="24"/>
          <w:lang w:val="es-CL"/>
        </w:rPr>
        <w:t>í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>da</w:t>
      </w:r>
      <w:r w:rsidRPr="00374E95">
        <w:rPr>
          <w:rFonts w:asciiTheme="minorHAnsi" w:eastAsia="Helvetica" w:hAnsiTheme="minorHAnsi" w:cstheme="minorHAnsi"/>
          <w:sz w:val="24"/>
          <w:szCs w:val="24"/>
          <w:lang w:val="es-CL"/>
        </w:rPr>
        <w:t xml:space="preserve">s 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>de</w:t>
      </w:r>
      <w:r w:rsidRPr="00374E95">
        <w:rPr>
          <w:rFonts w:asciiTheme="minorHAnsi" w:eastAsia="Helvetica" w:hAnsiTheme="minorHAnsi" w:cstheme="minorHAnsi"/>
          <w:sz w:val="24"/>
          <w:szCs w:val="24"/>
          <w:lang w:val="es-CL"/>
        </w:rPr>
        <w:t xml:space="preserve">l </w:t>
      </w:r>
      <w:r w:rsidRPr="00374E95">
        <w:rPr>
          <w:rFonts w:asciiTheme="minorHAnsi" w:eastAsia="Helvetica" w:hAnsiTheme="minorHAnsi" w:cstheme="minorHAnsi"/>
          <w:spacing w:val="-1"/>
          <w:sz w:val="24"/>
          <w:szCs w:val="24"/>
          <w:lang w:val="es-CL"/>
        </w:rPr>
        <w:t>d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Helvetica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Helvetica" w:hAnsiTheme="minorHAnsi" w:cstheme="minorHAnsi"/>
          <w:spacing w:val="-1"/>
          <w:sz w:val="24"/>
          <w:szCs w:val="24"/>
          <w:lang w:val="es-CL"/>
        </w:rPr>
        <w:t>u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>m</w:t>
      </w:r>
      <w:r w:rsidRPr="00374E95">
        <w:rPr>
          <w:rFonts w:asciiTheme="minorHAnsi" w:eastAsia="Helvetica" w:hAnsiTheme="minorHAnsi" w:cstheme="minorHAnsi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Helvetica" w:hAnsiTheme="minorHAnsi" w:cstheme="minorHAnsi"/>
          <w:sz w:val="24"/>
          <w:szCs w:val="24"/>
          <w:lang w:val="es-CL"/>
        </w:rPr>
        <w:t>to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 xml:space="preserve"> llamado </w:t>
      </w:r>
      <w:r w:rsidRPr="00374E95">
        <w:rPr>
          <w:rFonts w:asciiTheme="minorHAnsi" w:eastAsia="Helvetica" w:hAnsiTheme="minorHAnsi" w:cstheme="minorHAnsi"/>
          <w:sz w:val="24"/>
          <w:szCs w:val="24"/>
          <w:lang w:val="es-CL"/>
        </w:rPr>
        <w:t>“</w:t>
      </w:r>
      <w:r w:rsidRPr="00374E95">
        <w:rPr>
          <w:rFonts w:asciiTheme="minorHAnsi" w:eastAsia="Helvetica" w:hAnsiTheme="minorHAnsi" w:cstheme="minorHAnsi"/>
          <w:spacing w:val="-3"/>
          <w:sz w:val="24"/>
          <w:szCs w:val="24"/>
          <w:lang w:val="es-CL"/>
        </w:rPr>
        <w:t>C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>ua</w:t>
      </w:r>
      <w:r w:rsidRPr="00374E95">
        <w:rPr>
          <w:rFonts w:asciiTheme="minorHAnsi" w:eastAsia="Helvetica" w:hAnsiTheme="minorHAnsi" w:cstheme="minorHAnsi"/>
          <w:spacing w:val="-1"/>
          <w:sz w:val="24"/>
          <w:szCs w:val="24"/>
          <w:lang w:val="es-CL"/>
        </w:rPr>
        <w:t>d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Helvetica" w:hAnsiTheme="minorHAnsi" w:cstheme="minorHAnsi"/>
          <w:sz w:val="24"/>
          <w:szCs w:val="24"/>
          <w:lang w:val="es-CL"/>
        </w:rPr>
        <w:t>rno</w:t>
      </w:r>
      <w:r w:rsidRPr="00374E95">
        <w:rPr>
          <w:rFonts w:asciiTheme="minorHAnsi" w:eastAsia="Helvetica" w:hAnsiTheme="minorHAnsi" w:cstheme="minorHAnsi"/>
          <w:spacing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Helvetica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Helvetica" w:hAnsiTheme="minorHAnsi" w:cstheme="minorHAnsi"/>
          <w:spacing w:val="4"/>
          <w:sz w:val="24"/>
          <w:szCs w:val="24"/>
          <w:lang w:val="es-CL"/>
        </w:rPr>
        <w:t xml:space="preserve"> 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Helvetica" w:hAnsiTheme="minorHAnsi" w:cstheme="minorHAnsi"/>
          <w:spacing w:val="-2"/>
          <w:sz w:val="24"/>
          <w:szCs w:val="24"/>
          <w:lang w:val="es-CL"/>
        </w:rPr>
        <w:t>v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Helvetica" w:hAnsiTheme="minorHAnsi" w:cstheme="minorHAnsi"/>
          <w:sz w:val="24"/>
          <w:szCs w:val="24"/>
          <w:lang w:val="es-CL"/>
        </w:rPr>
        <w:t>lu</w:t>
      </w:r>
      <w:r w:rsidRPr="00374E95">
        <w:rPr>
          <w:rFonts w:asciiTheme="minorHAnsi" w:eastAsia="Helvetica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Helvetica" w:hAnsiTheme="minorHAnsi" w:cstheme="minorHAnsi"/>
          <w:sz w:val="24"/>
          <w:szCs w:val="24"/>
          <w:lang w:val="es-CL"/>
        </w:rPr>
        <w:t>ció</w:t>
      </w:r>
      <w:r w:rsidRPr="00374E95">
        <w:rPr>
          <w:rFonts w:asciiTheme="minorHAnsi" w:eastAsia="Helvetica" w:hAnsiTheme="minorHAnsi" w:cstheme="minorHAnsi"/>
          <w:spacing w:val="-1"/>
          <w:sz w:val="24"/>
          <w:szCs w:val="24"/>
          <w:lang w:val="es-CL"/>
        </w:rPr>
        <w:t>n</w:t>
      </w:r>
      <w:r w:rsidRPr="00374E95">
        <w:rPr>
          <w:rFonts w:asciiTheme="minorHAnsi" w:eastAsia="Helvetica" w:hAnsiTheme="minorHAnsi" w:cstheme="minorHAnsi"/>
          <w:sz w:val="24"/>
          <w:szCs w:val="24"/>
          <w:lang w:val="es-CL"/>
        </w:rPr>
        <w:t>”, evaluación que se podría aplicar antes, durante y al finalizar el proceso de formación.</w:t>
      </w:r>
    </w:p>
    <w:p w:rsidR="00597304" w:rsidRPr="00374E95" w:rsidRDefault="00597304" w:rsidP="00597304">
      <w:pPr>
        <w:numPr>
          <w:ilvl w:val="0"/>
          <w:numId w:val="1"/>
        </w:numPr>
        <w:spacing w:after="0" w:line="240" w:lineRule="auto"/>
        <w:ind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Ca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-1"/>
          <w:position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re</w:t>
      </w:r>
      <w:r w:rsidRPr="00374E95">
        <w:rPr>
          <w:rFonts w:asciiTheme="minorHAnsi" w:eastAsia="Arial" w:hAnsiTheme="minorHAnsi" w:cstheme="minorHAnsi"/>
          <w:spacing w:val="-1"/>
          <w:position w:val="-1"/>
          <w:sz w:val="24"/>
          <w:szCs w:val="24"/>
          <w:lang w:val="es-CL"/>
        </w:rPr>
        <w:t>g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>un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ta</w:t>
      </w:r>
      <w:r w:rsidRPr="00374E95">
        <w:rPr>
          <w:rFonts w:asciiTheme="minorHAnsi" w:eastAsia="Arial" w:hAnsiTheme="minorHAnsi" w:cstheme="minorHAnsi"/>
          <w:spacing w:val="-1"/>
          <w:position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rá</w:t>
      </w:r>
      <w:r w:rsidRPr="00374E95">
        <w:rPr>
          <w:rFonts w:asciiTheme="minorHAnsi" w:eastAsia="Arial" w:hAnsiTheme="minorHAnsi" w:cstheme="minorHAnsi"/>
          <w:spacing w:val="-2"/>
          <w:position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-2"/>
          <w:position w:val="-1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lu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-1"/>
          <w:position w:val="-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-1"/>
          <w:position w:val="-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position w:val="-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>un</w:t>
      </w:r>
      <w:r w:rsidRPr="00374E95">
        <w:rPr>
          <w:rFonts w:asciiTheme="minorHAnsi" w:eastAsia="Arial" w:hAnsiTheme="minorHAnsi" w:cstheme="minorHAnsi"/>
          <w:spacing w:val="-2"/>
          <w:position w:val="-1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jes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position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tre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0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y</w:t>
      </w:r>
      <w:r w:rsidRPr="00374E95">
        <w:rPr>
          <w:rFonts w:asciiTheme="minorHAnsi" w:eastAsia="Arial" w:hAnsiTheme="minorHAnsi" w:cstheme="minorHAnsi"/>
          <w:spacing w:val="-2"/>
          <w:position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position w:val="-1"/>
          <w:sz w:val="24"/>
          <w:szCs w:val="24"/>
          <w:lang w:val="es-CL"/>
        </w:rPr>
        <w:t>1</w:t>
      </w:r>
      <w:r w:rsidRPr="00374E95">
        <w:rPr>
          <w:rFonts w:asciiTheme="minorHAnsi" w:eastAsia="Arial" w:hAnsiTheme="minorHAnsi" w:cstheme="minorHAnsi"/>
          <w:spacing w:val="-1"/>
          <w:position w:val="-1"/>
          <w:sz w:val="24"/>
          <w:szCs w:val="24"/>
          <w:lang w:val="es-CL"/>
        </w:rPr>
        <w:t>0</w:t>
      </w:r>
      <w:r w:rsidRPr="00374E95">
        <w:rPr>
          <w:rFonts w:asciiTheme="minorHAnsi" w:eastAsia="Arial" w:hAnsiTheme="minorHAnsi" w:cstheme="minorHAnsi"/>
          <w:position w:val="-1"/>
          <w:sz w:val="24"/>
          <w:szCs w:val="24"/>
          <w:lang w:val="es-CL"/>
        </w:rPr>
        <w:t>.</w:t>
      </w:r>
    </w:p>
    <w:p w:rsidR="00597304" w:rsidRPr="00374E95" w:rsidRDefault="00597304" w:rsidP="00597304">
      <w:pPr>
        <w:numPr>
          <w:ilvl w:val="0"/>
          <w:numId w:val="1"/>
        </w:numPr>
        <w:spacing w:after="0" w:line="240" w:lineRule="auto"/>
        <w:ind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la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-3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>f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icac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ó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rá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0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1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00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%.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Co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sid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9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0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% 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ua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rtic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e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ti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res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 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y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4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1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00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%</w:t>
      </w:r>
      <w:r w:rsidRPr="00374E95">
        <w:rPr>
          <w:rFonts w:asciiTheme="minorHAnsi" w:eastAsia="Arial" w:hAnsiTheme="minorHAnsi" w:cstheme="minorHAnsi"/>
          <w:spacing w:val="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ua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la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i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pacing w:val="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5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las</w:t>
      </w:r>
      <w:r w:rsidRPr="00374E95">
        <w:rPr>
          <w:rFonts w:asciiTheme="minorHAnsi" w:eastAsia="Arial" w:hAnsiTheme="minorHAnsi" w:cstheme="minorHAnsi"/>
          <w:spacing w:val="3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res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s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bu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na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s.</w:t>
      </w:r>
    </w:p>
    <w:p w:rsidR="00597304" w:rsidRPr="00374E95" w:rsidRDefault="00597304" w:rsidP="00597304">
      <w:pPr>
        <w:numPr>
          <w:ilvl w:val="0"/>
          <w:numId w:val="1"/>
        </w:numPr>
        <w:spacing w:after="0" w:line="240" w:lineRule="auto"/>
        <w:ind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ta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ap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ba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ci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ó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lu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cio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s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d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ap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í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t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lo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c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o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s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po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de</w:t>
      </w:r>
      <w:r w:rsidRPr="00374E95">
        <w:rPr>
          <w:rFonts w:asciiTheme="minorHAnsi" w:eastAsia="Arial" w:hAnsiTheme="minorHAnsi" w:cstheme="minorHAnsi"/>
          <w:spacing w:val="-3"/>
          <w:sz w:val="24"/>
          <w:szCs w:val="24"/>
          <w:lang w:val="es-CL"/>
        </w:rPr>
        <w:t>r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á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n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75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%</w:t>
      </w:r>
    </w:p>
    <w:p w:rsidR="00597304" w:rsidRPr="00374E95" w:rsidRDefault="00597304" w:rsidP="00597304">
      <w:pPr>
        <w:spacing w:after="0" w:line="240" w:lineRule="auto"/>
        <w:ind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</w:p>
    <w:p w:rsidR="00597304" w:rsidRPr="00374E95" w:rsidRDefault="00597304" w:rsidP="00597304">
      <w:pPr>
        <w:spacing w:after="0" w:line="240" w:lineRule="auto"/>
        <w:ind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 xml:space="preserve">Evaluación de módulos tipo Conductual y Práctico: </w:t>
      </w:r>
    </w:p>
    <w:p w:rsidR="00597304" w:rsidRPr="00374E95" w:rsidRDefault="00597304" w:rsidP="00597304">
      <w:pPr>
        <w:spacing w:after="0" w:line="240" w:lineRule="auto"/>
        <w:ind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</w:p>
    <w:p w:rsidR="00597304" w:rsidRPr="00374E95" w:rsidRDefault="00597304" w:rsidP="00597304">
      <w:pPr>
        <w:numPr>
          <w:ilvl w:val="0"/>
          <w:numId w:val="1"/>
        </w:numPr>
        <w:spacing w:after="0" w:line="240" w:lineRule="auto"/>
        <w:ind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L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pacing w:val="49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e</w:t>
      </w:r>
      <w:r w:rsidRPr="00374E95">
        <w:rPr>
          <w:rFonts w:asciiTheme="minorHAnsi" w:eastAsia="Arial" w:hAnsiTheme="minorHAnsi" w:cstheme="minorHAnsi"/>
          <w:spacing w:val="-2"/>
          <w:sz w:val="24"/>
          <w:szCs w:val="24"/>
          <w:lang w:val="es-CL"/>
        </w:rPr>
        <w:t>v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lu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a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ción</w:t>
      </w:r>
      <w:r w:rsidRPr="00374E95">
        <w:rPr>
          <w:rFonts w:asciiTheme="minorHAnsi" w:eastAsia="Arial" w:hAnsiTheme="minorHAnsi" w:cstheme="minorHAnsi"/>
          <w:spacing w:val="47"/>
          <w:sz w:val="24"/>
          <w:szCs w:val="24"/>
          <w:lang w:val="es-CL"/>
        </w:rPr>
        <w:t xml:space="preserve"> 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 xml:space="preserve">de los </w:t>
      </w:r>
      <w:r w:rsidRPr="00374E95">
        <w:rPr>
          <w:rFonts w:asciiTheme="minorHAnsi" w:eastAsia="Arial" w:hAnsiTheme="minorHAnsi" w:cstheme="minorHAnsi"/>
          <w:spacing w:val="-1"/>
          <w:sz w:val="24"/>
          <w:szCs w:val="24"/>
          <w:lang w:val="es-CL"/>
        </w:rPr>
        <w:t>mó</w:t>
      </w:r>
      <w:r w:rsidRPr="00374E95">
        <w:rPr>
          <w:rFonts w:asciiTheme="minorHAnsi" w:eastAsia="Arial" w:hAnsiTheme="minorHAnsi" w:cstheme="minorHAnsi"/>
          <w:spacing w:val="1"/>
          <w:sz w:val="24"/>
          <w:szCs w:val="24"/>
          <w:lang w:val="es-CL"/>
        </w:rPr>
        <w:t>du</w:t>
      </w: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los tipo conductual y práctico es de carácter cualitativo y para ello se han planteado actividades de resolución de problema o estudio de caso. En ambas situaciones se aplicará una rúbrica, la cual busca evidenciar la capacidad de los participantes para abordar una situación problema y la búsqueda de resultados. El objetivo de la evaluación es evaluar el desempeño del proceso más que el logro de una solución o respuesta especifica.</w:t>
      </w:r>
    </w:p>
    <w:p w:rsidR="00597304" w:rsidRPr="00374E95" w:rsidRDefault="00597304" w:rsidP="00597304">
      <w:pPr>
        <w:numPr>
          <w:ilvl w:val="0"/>
          <w:numId w:val="1"/>
        </w:numPr>
        <w:spacing w:after="0" w:line="240" w:lineRule="auto"/>
        <w:ind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  <w:r w:rsidRPr="00374E95">
        <w:rPr>
          <w:rFonts w:asciiTheme="minorHAnsi" w:eastAsia="Arial" w:hAnsiTheme="minorHAnsi" w:cstheme="minorHAnsi"/>
          <w:sz w:val="24"/>
          <w:szCs w:val="24"/>
          <w:lang w:val="es-CL"/>
        </w:rPr>
        <w:t>Para ello se anexa en el “cuaderno de evaluación” una rúbrica con criterios específicos para evaluar los siguientes indicadores:</w:t>
      </w:r>
    </w:p>
    <w:p w:rsidR="00597304" w:rsidRPr="00374E95" w:rsidRDefault="00597304" w:rsidP="00597304">
      <w:pPr>
        <w:spacing w:after="0" w:line="240" w:lineRule="auto"/>
        <w:ind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</w:p>
    <w:p w:rsidR="00597304" w:rsidRPr="00374E95" w:rsidRDefault="00597304" w:rsidP="00597304">
      <w:pPr>
        <w:numPr>
          <w:ilvl w:val="0"/>
          <w:numId w:val="26"/>
        </w:numPr>
        <w:spacing w:after="0" w:line="240" w:lineRule="auto"/>
        <w:ind w:left="1985"/>
        <w:jc w:val="both"/>
        <w:rPr>
          <w:rFonts w:asciiTheme="minorHAnsi" w:hAnsiTheme="minorHAnsi" w:cstheme="minorHAnsi"/>
          <w:sz w:val="24"/>
          <w:szCs w:val="24"/>
          <w:lang w:val="es-CL" w:eastAsia="es-CL"/>
        </w:rPr>
      </w:pPr>
      <w:r w:rsidRPr="00374E95">
        <w:rPr>
          <w:rFonts w:asciiTheme="minorHAnsi" w:hAnsiTheme="minorHAnsi" w:cstheme="minorHAnsi"/>
          <w:b/>
          <w:bCs/>
          <w:sz w:val="24"/>
          <w:szCs w:val="24"/>
          <w:lang w:val="es-CL" w:eastAsia="es-CL"/>
        </w:rPr>
        <w:t>Comprensión </w:t>
      </w:r>
    </w:p>
    <w:p w:rsidR="00597304" w:rsidRPr="00374E95" w:rsidRDefault="00597304" w:rsidP="00597304">
      <w:pPr>
        <w:numPr>
          <w:ilvl w:val="0"/>
          <w:numId w:val="26"/>
        </w:numPr>
        <w:spacing w:after="0" w:line="240" w:lineRule="auto"/>
        <w:ind w:left="1985"/>
        <w:jc w:val="both"/>
        <w:rPr>
          <w:rFonts w:asciiTheme="minorHAnsi" w:hAnsiTheme="minorHAnsi" w:cstheme="minorHAnsi"/>
          <w:sz w:val="24"/>
          <w:szCs w:val="24"/>
          <w:lang w:val="es-CL" w:eastAsia="es-CL"/>
        </w:rPr>
      </w:pPr>
      <w:r w:rsidRPr="00374E95">
        <w:rPr>
          <w:rFonts w:asciiTheme="minorHAnsi" w:hAnsiTheme="minorHAnsi" w:cstheme="minorHAnsi"/>
          <w:b/>
          <w:bCs/>
          <w:sz w:val="24"/>
          <w:szCs w:val="24"/>
          <w:lang w:val="es-CL" w:eastAsia="es-CL"/>
        </w:rPr>
        <w:t>Aplicación del método </w:t>
      </w:r>
    </w:p>
    <w:p w:rsidR="00597304" w:rsidRPr="00374E95" w:rsidRDefault="00597304" w:rsidP="00597304">
      <w:pPr>
        <w:numPr>
          <w:ilvl w:val="0"/>
          <w:numId w:val="26"/>
        </w:numPr>
        <w:spacing w:after="0" w:line="240" w:lineRule="auto"/>
        <w:ind w:left="1985"/>
        <w:jc w:val="both"/>
        <w:rPr>
          <w:rFonts w:asciiTheme="minorHAnsi" w:hAnsiTheme="minorHAnsi" w:cstheme="minorHAnsi"/>
          <w:sz w:val="24"/>
          <w:szCs w:val="24"/>
          <w:lang w:val="es-CL" w:eastAsia="es-CL"/>
        </w:rPr>
      </w:pPr>
      <w:r w:rsidRPr="00374E95">
        <w:rPr>
          <w:rFonts w:asciiTheme="minorHAnsi" w:hAnsiTheme="minorHAnsi" w:cstheme="minorHAnsi"/>
          <w:b/>
          <w:bCs/>
          <w:sz w:val="24"/>
          <w:szCs w:val="24"/>
          <w:lang w:val="es-CL" w:eastAsia="es-CL"/>
        </w:rPr>
        <w:t>Justificación y claridad</w:t>
      </w:r>
    </w:p>
    <w:p w:rsidR="00597304" w:rsidRPr="00374E95" w:rsidRDefault="00597304" w:rsidP="00597304">
      <w:pPr>
        <w:numPr>
          <w:ilvl w:val="0"/>
          <w:numId w:val="26"/>
        </w:numPr>
        <w:spacing w:after="0" w:line="240" w:lineRule="auto"/>
        <w:ind w:left="1985"/>
        <w:jc w:val="both"/>
        <w:rPr>
          <w:rFonts w:asciiTheme="minorHAnsi" w:hAnsiTheme="minorHAnsi" w:cstheme="minorHAnsi"/>
          <w:sz w:val="24"/>
          <w:szCs w:val="24"/>
          <w:lang w:val="es-CL" w:eastAsia="es-CL"/>
        </w:rPr>
      </w:pPr>
      <w:r w:rsidRPr="00374E95">
        <w:rPr>
          <w:rFonts w:asciiTheme="minorHAnsi" w:hAnsiTheme="minorHAnsi" w:cstheme="minorHAnsi"/>
          <w:b/>
          <w:bCs/>
          <w:sz w:val="24"/>
          <w:szCs w:val="24"/>
          <w:lang w:val="es-CL" w:eastAsia="es-CL"/>
        </w:rPr>
        <w:t>Resultados</w:t>
      </w:r>
    </w:p>
    <w:p w:rsidR="00597304" w:rsidRPr="00374E95" w:rsidRDefault="00597304" w:rsidP="00597304">
      <w:pPr>
        <w:numPr>
          <w:ilvl w:val="0"/>
          <w:numId w:val="26"/>
        </w:numPr>
        <w:spacing w:after="0" w:line="240" w:lineRule="auto"/>
        <w:ind w:left="1985"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  <w:r w:rsidRPr="00374E95">
        <w:rPr>
          <w:rFonts w:asciiTheme="minorHAnsi" w:hAnsiTheme="minorHAnsi" w:cstheme="minorHAnsi"/>
          <w:b/>
          <w:bCs/>
          <w:sz w:val="24"/>
          <w:szCs w:val="24"/>
          <w:lang w:val="es-CL" w:eastAsia="es-CL"/>
        </w:rPr>
        <w:t>Eficiencia </w:t>
      </w:r>
      <w:r w:rsidRPr="00374E95">
        <w:rPr>
          <w:rFonts w:asciiTheme="minorHAnsi" w:hAnsiTheme="minorHAnsi" w:cstheme="minorHAnsi"/>
          <w:sz w:val="24"/>
          <w:szCs w:val="24"/>
          <w:lang w:val="es-CL" w:eastAsia="es-CL"/>
        </w:rPr>
        <w:t>(si hay varios métodos de resolución)</w:t>
      </w:r>
    </w:p>
    <w:p w:rsidR="00597304" w:rsidRPr="00374E95" w:rsidRDefault="00597304" w:rsidP="00597304">
      <w:pPr>
        <w:numPr>
          <w:ilvl w:val="0"/>
          <w:numId w:val="26"/>
        </w:numPr>
        <w:spacing w:after="0" w:line="240" w:lineRule="auto"/>
        <w:ind w:left="1985"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  <w:r w:rsidRPr="00374E95">
        <w:rPr>
          <w:rFonts w:asciiTheme="minorHAnsi" w:hAnsiTheme="minorHAnsi" w:cstheme="minorHAnsi"/>
          <w:b/>
          <w:bCs/>
          <w:sz w:val="24"/>
          <w:szCs w:val="24"/>
          <w:lang w:val="es-CL" w:eastAsia="es-CL"/>
        </w:rPr>
        <w:t xml:space="preserve">Análisis crítico </w:t>
      </w:r>
    </w:p>
    <w:p w:rsidR="00597304" w:rsidRPr="00374E95" w:rsidRDefault="00597304" w:rsidP="00597304">
      <w:pPr>
        <w:spacing w:after="0" w:line="240" w:lineRule="auto"/>
        <w:ind w:left="1985" w:right="59"/>
        <w:jc w:val="both"/>
        <w:rPr>
          <w:rFonts w:asciiTheme="minorHAnsi" w:eastAsia="Arial" w:hAnsiTheme="minorHAnsi" w:cstheme="minorHAnsi"/>
          <w:sz w:val="24"/>
          <w:szCs w:val="24"/>
          <w:lang w:val="es-CL"/>
        </w:rPr>
      </w:pPr>
    </w:p>
    <w:p w:rsidR="00597304" w:rsidRPr="00374E95" w:rsidRDefault="00597304" w:rsidP="005973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es-CL"/>
        </w:rPr>
      </w:pPr>
      <w:r w:rsidRPr="00374E95">
        <w:rPr>
          <w:rFonts w:asciiTheme="minorHAnsi" w:hAnsiTheme="minorHAnsi" w:cstheme="minorHAnsi"/>
          <w:bCs/>
          <w:sz w:val="24"/>
          <w:szCs w:val="24"/>
          <w:lang w:val="es-CL"/>
        </w:rPr>
        <w:t>Se sugieren dos formas de cuantificar los logros en este tipo de evaluación para los módulos de tipo conductual y práctico:</w:t>
      </w:r>
    </w:p>
    <w:p w:rsidR="00597304" w:rsidRPr="00374E95" w:rsidRDefault="00597304" w:rsidP="005973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es-CL"/>
        </w:rPr>
      </w:pPr>
    </w:p>
    <w:p w:rsidR="00597304" w:rsidRPr="00374E95" w:rsidRDefault="00597304" w:rsidP="005973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theme="minorHAnsi"/>
          <w:bCs/>
          <w:sz w:val="24"/>
          <w:szCs w:val="24"/>
          <w:lang w:val="es-CL"/>
        </w:rPr>
      </w:pPr>
      <w:r w:rsidRPr="00374E95">
        <w:rPr>
          <w:rFonts w:asciiTheme="minorHAnsi" w:hAnsiTheme="minorHAnsi" w:cstheme="minorHAnsi"/>
          <w:bCs/>
          <w:sz w:val="24"/>
          <w:szCs w:val="24"/>
          <w:lang w:val="es-CL"/>
        </w:rPr>
        <w:t>1. Utilizar la escala de categorización en forma directa. En este caso:</w:t>
      </w:r>
    </w:p>
    <w:p w:rsidR="00597304" w:rsidRPr="00374E95" w:rsidRDefault="00597304" w:rsidP="005973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theme="minorHAnsi"/>
          <w:bCs/>
          <w:sz w:val="24"/>
          <w:szCs w:val="24"/>
          <w:lang w:val="es-CL"/>
        </w:rPr>
      </w:pPr>
      <w:r w:rsidRPr="00374E95">
        <w:rPr>
          <w:rFonts w:asciiTheme="minorHAnsi" w:hAnsiTheme="minorHAnsi" w:cstheme="minorHAnsi"/>
          <w:bCs/>
          <w:sz w:val="24"/>
          <w:szCs w:val="24"/>
          <w:lang w:val="es-CL"/>
        </w:rPr>
        <w:t>Puntuación máxima: 16 puntos (4 x 4)</w:t>
      </w:r>
    </w:p>
    <w:p w:rsidR="00597304" w:rsidRPr="00374E95" w:rsidRDefault="00597304" w:rsidP="005973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theme="minorHAnsi"/>
          <w:bCs/>
          <w:sz w:val="24"/>
          <w:szCs w:val="24"/>
          <w:lang w:val="es-CL"/>
        </w:rPr>
      </w:pPr>
      <w:r w:rsidRPr="00374E95">
        <w:rPr>
          <w:rFonts w:asciiTheme="minorHAnsi" w:hAnsiTheme="minorHAnsi" w:cstheme="minorHAnsi"/>
          <w:bCs/>
          <w:sz w:val="24"/>
          <w:szCs w:val="24"/>
          <w:lang w:val="es-CL"/>
        </w:rPr>
        <w:t>Aprueba con 75%: 12 puntos</w:t>
      </w:r>
    </w:p>
    <w:p w:rsidR="00597304" w:rsidRPr="00374E95" w:rsidRDefault="00597304" w:rsidP="005973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es-CL"/>
        </w:rPr>
      </w:pPr>
    </w:p>
    <w:p w:rsidR="00597304" w:rsidRPr="00374E95" w:rsidRDefault="00597304" w:rsidP="005973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theme="minorHAnsi"/>
          <w:bCs/>
          <w:sz w:val="24"/>
          <w:szCs w:val="24"/>
          <w:lang w:val="es-CL"/>
        </w:rPr>
      </w:pPr>
      <w:r w:rsidRPr="00374E95">
        <w:rPr>
          <w:rFonts w:asciiTheme="minorHAnsi" w:hAnsiTheme="minorHAnsi" w:cstheme="minorHAnsi"/>
          <w:bCs/>
          <w:sz w:val="24"/>
          <w:szCs w:val="24"/>
          <w:lang w:val="es-CL"/>
        </w:rPr>
        <w:t>2. Promediar los puntajes de la escala de categorización. En este caso:</w:t>
      </w:r>
    </w:p>
    <w:p w:rsidR="00597304" w:rsidRPr="00374E95" w:rsidRDefault="00597304" w:rsidP="005973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theme="minorHAnsi"/>
          <w:bCs/>
          <w:sz w:val="24"/>
          <w:szCs w:val="24"/>
          <w:lang w:val="es-CL"/>
        </w:rPr>
      </w:pPr>
      <w:r w:rsidRPr="00374E95">
        <w:rPr>
          <w:rFonts w:asciiTheme="minorHAnsi" w:hAnsiTheme="minorHAnsi" w:cstheme="minorHAnsi"/>
          <w:bCs/>
          <w:sz w:val="24"/>
          <w:szCs w:val="24"/>
          <w:lang w:val="es-CL"/>
        </w:rPr>
        <w:t>Puntuación máxima: 4</w:t>
      </w:r>
    </w:p>
    <w:p w:rsidR="00597304" w:rsidRPr="00374E95" w:rsidRDefault="00597304" w:rsidP="005973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theme="minorHAnsi"/>
          <w:bCs/>
          <w:sz w:val="24"/>
          <w:szCs w:val="24"/>
          <w:lang w:val="es-CL"/>
        </w:rPr>
      </w:pPr>
      <w:r w:rsidRPr="00374E95">
        <w:rPr>
          <w:rFonts w:asciiTheme="minorHAnsi" w:hAnsiTheme="minorHAnsi" w:cstheme="minorHAnsi"/>
          <w:bCs/>
          <w:sz w:val="24"/>
          <w:szCs w:val="24"/>
          <w:lang w:val="es-CL"/>
        </w:rPr>
        <w:t>Aprueba con 75%: 3</w:t>
      </w:r>
    </w:p>
    <w:p w:rsidR="00597304" w:rsidRDefault="00597304" w:rsidP="00597304">
      <w:pPr>
        <w:spacing w:after="0" w:line="240" w:lineRule="auto"/>
        <w:rPr>
          <w:rFonts w:asciiTheme="minorHAnsi" w:hAnsiTheme="minorHAnsi" w:cstheme="minorHAnsi"/>
          <w:b/>
          <w:bCs/>
          <w:color w:val="808080"/>
          <w:sz w:val="28"/>
          <w:szCs w:val="32"/>
        </w:rPr>
      </w:pPr>
      <w:r>
        <w:rPr>
          <w:rFonts w:asciiTheme="minorHAnsi" w:hAnsiTheme="minorHAnsi" w:cstheme="minorHAnsi"/>
        </w:rPr>
        <w:br w:type="page"/>
      </w:r>
    </w:p>
    <w:p w:rsidR="00597304" w:rsidRDefault="00597304" w:rsidP="00597304">
      <w:pPr>
        <w:pStyle w:val="Ttulo1"/>
        <w:spacing w:before="0" w:after="0" w:line="240" w:lineRule="auto"/>
        <w:jc w:val="both"/>
        <w:rPr>
          <w:rFonts w:asciiTheme="minorHAnsi" w:hAnsiTheme="minorHAnsi" w:cstheme="minorHAnsi"/>
        </w:rPr>
      </w:pPr>
      <w:bookmarkStart w:id="5" w:name="_Toc503353444"/>
      <w:bookmarkStart w:id="6" w:name="_Toc503353694"/>
      <w:r w:rsidRPr="00374E95">
        <w:rPr>
          <w:rFonts w:asciiTheme="minorHAnsi" w:hAnsiTheme="minorHAnsi" w:cstheme="minorHAnsi"/>
        </w:rPr>
        <w:lastRenderedPageBreak/>
        <w:t>III. Aprendizajes que desarrolla el módulo de formación</w:t>
      </w:r>
      <w:bookmarkEnd w:id="5"/>
      <w:bookmarkEnd w:id="6"/>
    </w:p>
    <w:p w:rsidR="00597304" w:rsidRPr="00374E95" w:rsidRDefault="00597304" w:rsidP="00597304">
      <w:pPr>
        <w:spacing w:after="0" w:line="240" w:lineRule="auto"/>
      </w:pPr>
    </w:p>
    <w:p w:rsidR="00597304" w:rsidRPr="00EF2497" w:rsidRDefault="00597304" w:rsidP="00597304">
      <w:pPr>
        <w:pStyle w:val="Prrafodelista"/>
        <w:numPr>
          <w:ilvl w:val="0"/>
          <w:numId w:val="45"/>
        </w:numPr>
        <w:jc w:val="both"/>
        <w:rPr>
          <w:b/>
        </w:rPr>
      </w:pPr>
      <w:r w:rsidRPr="00EF2497">
        <w:rPr>
          <w:b/>
        </w:rPr>
        <w:t>Comprender</w:t>
      </w:r>
      <w:r>
        <w:rPr>
          <w:b/>
        </w:rPr>
        <w:t xml:space="preserve"> </w:t>
      </w:r>
      <w:r w:rsidRPr="00EF2497">
        <w:rPr>
          <w:b/>
        </w:rPr>
        <w:t>las leyes. Decretos y Reglamentos</w:t>
      </w:r>
      <w:r>
        <w:rPr>
          <w:b/>
        </w:rPr>
        <w:t xml:space="preserve"> </w:t>
      </w:r>
      <w:r w:rsidRPr="00EF2497">
        <w:rPr>
          <w:b/>
        </w:rPr>
        <w:t xml:space="preserve">que rigen la labor minera subterránea </w:t>
      </w:r>
    </w:p>
    <w:p w:rsidR="00597304" w:rsidRPr="00EF2497" w:rsidRDefault="00597304" w:rsidP="00597304">
      <w:pPr>
        <w:pStyle w:val="Prrafodelista"/>
        <w:numPr>
          <w:ilvl w:val="0"/>
          <w:numId w:val="45"/>
        </w:numPr>
        <w:jc w:val="both"/>
        <w:rPr>
          <w:b/>
        </w:rPr>
      </w:pPr>
      <w:r w:rsidRPr="00EF2497">
        <w:rPr>
          <w:b/>
        </w:rPr>
        <w:t>Reconocer la gama de actividades. maquinarias</w:t>
      </w:r>
      <w:r>
        <w:rPr>
          <w:b/>
        </w:rPr>
        <w:t xml:space="preserve"> </w:t>
      </w:r>
      <w:r w:rsidRPr="00EF2497">
        <w:rPr>
          <w:b/>
        </w:rPr>
        <w:t>y procesos mineros subterráneos</w:t>
      </w:r>
    </w:p>
    <w:p w:rsidR="00597304" w:rsidRPr="00EF2497" w:rsidRDefault="00597304" w:rsidP="00597304">
      <w:pPr>
        <w:pStyle w:val="Prrafodelista"/>
        <w:numPr>
          <w:ilvl w:val="0"/>
          <w:numId w:val="45"/>
        </w:numPr>
        <w:jc w:val="both"/>
        <w:rPr>
          <w:b/>
        </w:rPr>
      </w:pPr>
      <w:r w:rsidRPr="00EF2497">
        <w:rPr>
          <w:b/>
        </w:rPr>
        <w:t>Comprender la importancia de la seguridad y control del medioambiente, identificando equipos de protección personal acorde a faenas dentro del proceso productivo.</w:t>
      </w:r>
    </w:p>
    <w:p w:rsidR="00597304" w:rsidRPr="00EF2497" w:rsidRDefault="00597304" w:rsidP="00597304">
      <w:pPr>
        <w:pStyle w:val="Prrafodelista"/>
        <w:numPr>
          <w:ilvl w:val="0"/>
          <w:numId w:val="45"/>
        </w:numPr>
        <w:jc w:val="both"/>
        <w:rPr>
          <w:b/>
        </w:rPr>
      </w:pPr>
      <w:r w:rsidRPr="00EF2497">
        <w:rPr>
          <w:b/>
        </w:rPr>
        <w:t>Reconocer y utilizar las unidades de medida más comunes.</w:t>
      </w:r>
    </w:p>
    <w:p w:rsidR="00597304" w:rsidRPr="00EF2497" w:rsidRDefault="00597304" w:rsidP="00597304">
      <w:pPr>
        <w:pStyle w:val="Prrafodelista"/>
        <w:numPr>
          <w:ilvl w:val="0"/>
          <w:numId w:val="45"/>
        </w:numPr>
        <w:jc w:val="both"/>
        <w:rPr>
          <w:b/>
        </w:rPr>
      </w:pPr>
      <w:r w:rsidRPr="00EF2497">
        <w:rPr>
          <w:b/>
        </w:rPr>
        <w:t>Comprender la utilidad y el funcionamiento general</w:t>
      </w:r>
      <w:r>
        <w:rPr>
          <w:b/>
        </w:rPr>
        <w:t xml:space="preserve"> </w:t>
      </w:r>
      <w:r w:rsidRPr="00EF2497">
        <w:rPr>
          <w:b/>
        </w:rPr>
        <w:t xml:space="preserve">de sistemas </w:t>
      </w:r>
      <w:proofErr w:type="spellStart"/>
      <w:r w:rsidRPr="00EF2497">
        <w:rPr>
          <w:b/>
        </w:rPr>
        <w:t>oleohidráulicos</w:t>
      </w:r>
      <w:proofErr w:type="spellEnd"/>
      <w:r w:rsidRPr="00EF2497">
        <w:rPr>
          <w:b/>
        </w:rPr>
        <w:t>. neumáticos y eléctricos.</w:t>
      </w:r>
    </w:p>
    <w:p w:rsidR="00597304" w:rsidRPr="00EF2497" w:rsidRDefault="00597304" w:rsidP="00597304">
      <w:pPr>
        <w:pStyle w:val="Prrafodelista"/>
        <w:numPr>
          <w:ilvl w:val="0"/>
          <w:numId w:val="45"/>
        </w:numPr>
        <w:jc w:val="both"/>
        <w:rPr>
          <w:b/>
        </w:rPr>
      </w:pPr>
      <w:r w:rsidRPr="00EF2497">
        <w:rPr>
          <w:b/>
        </w:rPr>
        <w:t>Identificar acciones de tipo personal en casos de emergencia por incendio y derrumbe.</w:t>
      </w:r>
    </w:p>
    <w:p w:rsidR="00597304" w:rsidRPr="00FE7C2B" w:rsidRDefault="00597304" w:rsidP="00597304">
      <w:pPr>
        <w:pStyle w:val="Prrafodelista"/>
        <w:spacing w:after="0" w:line="240" w:lineRule="auto"/>
        <w:ind w:left="0"/>
        <w:jc w:val="both"/>
        <w:rPr>
          <w:rFonts w:asciiTheme="minorHAnsi" w:hAnsiTheme="minorHAnsi" w:cstheme="minorHAnsi"/>
          <w:bCs/>
          <w:sz w:val="24"/>
          <w:szCs w:val="24"/>
          <w:lang w:eastAsia="es-CL"/>
        </w:rPr>
      </w:pPr>
    </w:p>
    <w:p w:rsidR="00597304" w:rsidRPr="00374E95" w:rsidRDefault="00597304" w:rsidP="00597304">
      <w:pPr>
        <w:pStyle w:val="Ttulo1"/>
        <w:spacing w:before="0" w:after="0" w:line="240" w:lineRule="auto"/>
        <w:jc w:val="both"/>
        <w:rPr>
          <w:rFonts w:asciiTheme="minorHAnsi" w:hAnsiTheme="minorHAnsi" w:cstheme="minorHAnsi"/>
        </w:rPr>
      </w:pPr>
      <w:bookmarkStart w:id="7" w:name="_Toc503353445"/>
      <w:bookmarkStart w:id="8" w:name="_Toc503353695"/>
      <w:r w:rsidRPr="00374E95">
        <w:rPr>
          <w:rFonts w:asciiTheme="minorHAnsi" w:hAnsiTheme="minorHAnsi" w:cstheme="minorHAnsi"/>
        </w:rPr>
        <w:t>IV. Competencias a desarrollar</w:t>
      </w:r>
      <w:bookmarkEnd w:id="7"/>
      <w:bookmarkEnd w:id="8"/>
    </w:p>
    <w:p w:rsidR="00597304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color w:val="000000"/>
          <w:sz w:val="24"/>
          <w:szCs w:val="24"/>
          <w:lang w:eastAsia="es-CL"/>
        </w:rPr>
        <w:t xml:space="preserve">Los participantes, al finalizar este </w:t>
      </w:r>
      <w:r>
        <w:rPr>
          <w:rFonts w:asciiTheme="minorHAnsi" w:hAnsiTheme="minorHAnsi" w:cstheme="minorHAnsi"/>
          <w:color w:val="000000"/>
          <w:sz w:val="24"/>
          <w:szCs w:val="24"/>
          <w:lang w:eastAsia="es-CL"/>
        </w:rPr>
        <w:t>módulo</w:t>
      </w:r>
      <w:r w:rsidRPr="00374E95">
        <w:rPr>
          <w:rFonts w:asciiTheme="minorHAnsi" w:hAnsiTheme="minorHAnsi" w:cstheme="minorHAnsi"/>
          <w:color w:val="000000"/>
          <w:sz w:val="24"/>
          <w:szCs w:val="24"/>
          <w:lang w:eastAsia="es-CL"/>
        </w:rPr>
        <w:t xml:space="preserve"> de formación, desarrollarán las siguientes competencias: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</w:p>
    <w:p w:rsidR="00597304" w:rsidRPr="00530D65" w:rsidRDefault="006C66FB" w:rsidP="00597304">
      <w:pPr>
        <w:pStyle w:val="Prrafodelista"/>
        <w:numPr>
          <w:ilvl w:val="0"/>
          <w:numId w:val="43"/>
        </w:numPr>
        <w:jc w:val="both"/>
        <w:rPr>
          <w:rFonts w:eastAsia="Arial"/>
          <w:b/>
        </w:rPr>
      </w:pPr>
      <w:r>
        <w:rPr>
          <w:b/>
        </w:rPr>
        <w:t>Unidad de Competencia Transversal</w:t>
      </w:r>
    </w:p>
    <w:p w:rsidR="00597304" w:rsidRPr="00FE7C2B" w:rsidRDefault="00597304" w:rsidP="00597304">
      <w:pPr>
        <w:pStyle w:val="Prrafodelista"/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es-CL"/>
        </w:rPr>
      </w:pPr>
    </w:p>
    <w:p w:rsidR="00597304" w:rsidRPr="00374E95" w:rsidRDefault="00597304" w:rsidP="00597304">
      <w:pPr>
        <w:pStyle w:val="Ttulo1"/>
        <w:spacing w:before="0" w:after="0" w:line="240" w:lineRule="auto"/>
        <w:jc w:val="both"/>
        <w:rPr>
          <w:rFonts w:asciiTheme="minorHAnsi" w:eastAsia="Arial" w:hAnsiTheme="minorHAnsi" w:cstheme="minorHAnsi"/>
        </w:rPr>
      </w:pPr>
      <w:bookmarkStart w:id="9" w:name="_Toc503353446"/>
      <w:bookmarkStart w:id="10" w:name="_Toc503353696"/>
      <w:r w:rsidRPr="00374E95">
        <w:rPr>
          <w:rFonts w:asciiTheme="minorHAnsi" w:eastAsia="Arial" w:hAnsiTheme="minorHAnsi" w:cstheme="minorHAnsi"/>
          <w:w w:val="99"/>
        </w:rPr>
        <w:t>V.</w:t>
      </w:r>
      <w:r w:rsidRPr="00374E95">
        <w:rPr>
          <w:rFonts w:asciiTheme="minorHAnsi" w:eastAsia="Arial" w:hAnsiTheme="minorHAnsi" w:cstheme="minorHAnsi"/>
          <w:spacing w:val="-43"/>
        </w:rPr>
        <w:t xml:space="preserve"> </w:t>
      </w:r>
      <w:r w:rsidRPr="00374E95">
        <w:rPr>
          <w:rFonts w:asciiTheme="minorHAnsi" w:eastAsia="Arial" w:hAnsiTheme="minorHAnsi" w:cstheme="minorHAnsi"/>
        </w:rPr>
        <w:t>Salidas</w:t>
      </w:r>
      <w:r w:rsidRPr="00374E95">
        <w:rPr>
          <w:rFonts w:asciiTheme="minorHAnsi" w:eastAsia="Arial" w:hAnsiTheme="minorHAnsi" w:cstheme="minorHAnsi"/>
          <w:spacing w:val="-11"/>
        </w:rPr>
        <w:t xml:space="preserve"> </w:t>
      </w:r>
      <w:r w:rsidRPr="00374E95">
        <w:rPr>
          <w:rFonts w:asciiTheme="minorHAnsi" w:eastAsia="Arial" w:hAnsiTheme="minorHAnsi" w:cstheme="minorHAnsi"/>
          <w:spacing w:val="2"/>
        </w:rPr>
        <w:t>o</w:t>
      </w:r>
      <w:r w:rsidRPr="00374E95">
        <w:rPr>
          <w:rFonts w:asciiTheme="minorHAnsi" w:eastAsia="Arial" w:hAnsiTheme="minorHAnsi" w:cstheme="minorHAnsi"/>
        </w:rPr>
        <w:t>c</w:t>
      </w:r>
      <w:r w:rsidRPr="00374E95">
        <w:rPr>
          <w:rFonts w:asciiTheme="minorHAnsi" w:eastAsia="Arial" w:hAnsiTheme="minorHAnsi" w:cstheme="minorHAnsi"/>
          <w:spacing w:val="2"/>
        </w:rPr>
        <w:t>u</w:t>
      </w:r>
      <w:r w:rsidRPr="00374E95">
        <w:rPr>
          <w:rFonts w:asciiTheme="minorHAnsi" w:eastAsia="Arial" w:hAnsiTheme="minorHAnsi" w:cstheme="minorHAnsi"/>
        </w:rPr>
        <w:t>pac</w:t>
      </w:r>
      <w:r w:rsidRPr="00374E95">
        <w:rPr>
          <w:rFonts w:asciiTheme="minorHAnsi" w:eastAsia="Arial" w:hAnsiTheme="minorHAnsi" w:cstheme="minorHAnsi"/>
          <w:spacing w:val="2"/>
        </w:rPr>
        <w:t>i</w:t>
      </w:r>
      <w:r w:rsidRPr="00374E95">
        <w:rPr>
          <w:rFonts w:asciiTheme="minorHAnsi" w:eastAsia="Arial" w:hAnsiTheme="minorHAnsi" w:cstheme="minorHAnsi"/>
        </w:rPr>
        <w:t>o</w:t>
      </w:r>
      <w:r w:rsidRPr="00374E95">
        <w:rPr>
          <w:rFonts w:asciiTheme="minorHAnsi" w:eastAsia="Arial" w:hAnsiTheme="minorHAnsi" w:cstheme="minorHAnsi"/>
          <w:spacing w:val="-1"/>
        </w:rPr>
        <w:t>n</w:t>
      </w:r>
      <w:r w:rsidRPr="00374E95">
        <w:rPr>
          <w:rFonts w:asciiTheme="minorHAnsi" w:eastAsia="Arial" w:hAnsiTheme="minorHAnsi" w:cstheme="minorHAnsi"/>
        </w:rPr>
        <w:t>ales</w:t>
      </w:r>
      <w:r w:rsidRPr="00374E95">
        <w:rPr>
          <w:rFonts w:asciiTheme="minorHAnsi" w:eastAsia="Arial" w:hAnsiTheme="minorHAnsi" w:cstheme="minorHAnsi"/>
          <w:spacing w:val="-20"/>
        </w:rPr>
        <w:t xml:space="preserve"> </w:t>
      </w:r>
      <w:r w:rsidRPr="00374E95">
        <w:rPr>
          <w:rFonts w:asciiTheme="minorHAnsi" w:eastAsia="Arial" w:hAnsiTheme="minorHAnsi" w:cstheme="minorHAnsi"/>
        </w:rPr>
        <w:t>asoc</w:t>
      </w:r>
      <w:r w:rsidRPr="00374E95">
        <w:rPr>
          <w:rFonts w:asciiTheme="minorHAnsi" w:eastAsia="Arial" w:hAnsiTheme="minorHAnsi" w:cstheme="minorHAnsi"/>
          <w:spacing w:val="2"/>
        </w:rPr>
        <w:t>i</w:t>
      </w:r>
      <w:r w:rsidRPr="00374E95">
        <w:rPr>
          <w:rFonts w:asciiTheme="minorHAnsi" w:eastAsia="Arial" w:hAnsiTheme="minorHAnsi" w:cstheme="minorHAnsi"/>
        </w:rPr>
        <w:t>a</w:t>
      </w:r>
      <w:r w:rsidRPr="00374E95">
        <w:rPr>
          <w:rFonts w:asciiTheme="minorHAnsi" w:eastAsia="Arial" w:hAnsiTheme="minorHAnsi" w:cstheme="minorHAnsi"/>
          <w:spacing w:val="2"/>
        </w:rPr>
        <w:t>d</w:t>
      </w:r>
      <w:r w:rsidRPr="00374E95">
        <w:rPr>
          <w:rFonts w:asciiTheme="minorHAnsi" w:eastAsia="Arial" w:hAnsiTheme="minorHAnsi" w:cstheme="minorHAnsi"/>
          <w:spacing w:val="3"/>
        </w:rPr>
        <w:t>a</w:t>
      </w:r>
      <w:r w:rsidRPr="00374E95">
        <w:rPr>
          <w:rFonts w:asciiTheme="minorHAnsi" w:eastAsia="Arial" w:hAnsiTheme="minorHAnsi" w:cstheme="minorHAnsi"/>
        </w:rPr>
        <w:t>s</w:t>
      </w:r>
      <w:bookmarkEnd w:id="9"/>
      <w:bookmarkEnd w:id="10"/>
    </w:p>
    <w:p w:rsidR="00597304" w:rsidRPr="00374E95" w:rsidRDefault="00597304" w:rsidP="00597304">
      <w:pPr>
        <w:spacing w:after="0" w:line="240" w:lineRule="auto"/>
        <w:ind w:right="49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374E95">
        <w:rPr>
          <w:rFonts w:asciiTheme="minorHAnsi" w:eastAsia="Arial" w:hAnsiTheme="minorHAnsi" w:cstheme="minorHAnsi"/>
          <w:sz w:val="24"/>
          <w:szCs w:val="24"/>
        </w:rPr>
        <w:t xml:space="preserve">Este módulo desarrolla los conocimientos, habilidades y actitudes relevantes asociadas a: </w:t>
      </w:r>
    </w:p>
    <w:p w:rsidR="00597304" w:rsidRPr="00374E95" w:rsidRDefault="00597304" w:rsidP="00597304">
      <w:pPr>
        <w:spacing w:after="0" w:line="240" w:lineRule="auto"/>
        <w:ind w:right="49"/>
        <w:jc w:val="both"/>
        <w:rPr>
          <w:rFonts w:asciiTheme="minorHAnsi" w:eastAsia="Arial" w:hAnsiTheme="minorHAnsi" w:cstheme="minorHAnsi"/>
          <w:sz w:val="24"/>
          <w:szCs w:val="24"/>
        </w:rPr>
      </w:pPr>
    </w:p>
    <w:p w:rsidR="00597304" w:rsidRPr="00FE7C2B" w:rsidRDefault="006C66FB" w:rsidP="00597304">
      <w:pPr>
        <w:pStyle w:val="Prrafodelista"/>
        <w:numPr>
          <w:ilvl w:val="0"/>
          <w:numId w:val="44"/>
        </w:numPr>
        <w:ind w:right="49"/>
        <w:jc w:val="both"/>
        <w:rPr>
          <w:rFonts w:asciiTheme="minorHAnsi" w:eastAsia="Arial" w:hAnsiTheme="minorHAnsi" w:cstheme="minorHAnsi"/>
          <w:b/>
          <w:noProof/>
          <w:lang w:val="es-CL"/>
        </w:rPr>
      </w:pPr>
      <w:r>
        <w:rPr>
          <w:rFonts w:asciiTheme="minorHAnsi" w:eastAsia="Arial" w:hAnsiTheme="minorHAnsi" w:cstheme="minorHAnsi"/>
          <w:b/>
          <w:noProof/>
          <w:lang w:val="es-CL"/>
        </w:rPr>
        <w:t>Salida Ocupacional Transversal</w:t>
      </w:r>
    </w:p>
    <w:p w:rsidR="00597304" w:rsidRPr="00374E95" w:rsidRDefault="00597304" w:rsidP="00597304">
      <w:pPr>
        <w:spacing w:after="0" w:line="240" w:lineRule="auto"/>
        <w:ind w:right="49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374E95">
        <w:rPr>
          <w:rFonts w:asciiTheme="minorHAnsi" w:eastAsia="Arial" w:hAnsiTheme="minorHAnsi" w:cstheme="minorHAnsi"/>
          <w:sz w:val="24"/>
          <w:szCs w:val="24"/>
        </w:rPr>
        <w:t>Incorpora a su vez, la ejecución de tareas en consideración de las normas de seguridad, salud ocupacional, y medioambiente</w:t>
      </w:r>
    </w:p>
    <w:p w:rsidR="00597304" w:rsidRPr="00374E95" w:rsidRDefault="00597304" w:rsidP="00597304">
      <w:pPr>
        <w:spacing w:after="0" w:line="240" w:lineRule="auto"/>
        <w:ind w:right="49"/>
        <w:jc w:val="both"/>
        <w:rPr>
          <w:rFonts w:asciiTheme="minorHAnsi" w:eastAsia="Arial" w:hAnsiTheme="minorHAnsi" w:cstheme="minorHAnsi"/>
          <w:sz w:val="24"/>
          <w:szCs w:val="24"/>
        </w:rPr>
      </w:pPr>
    </w:p>
    <w:p w:rsidR="00597304" w:rsidRPr="00374E95" w:rsidRDefault="00597304" w:rsidP="00597304">
      <w:pPr>
        <w:pStyle w:val="Ttulo1"/>
        <w:spacing w:before="0" w:after="0" w:line="240" w:lineRule="auto"/>
        <w:jc w:val="both"/>
        <w:rPr>
          <w:rFonts w:asciiTheme="minorHAnsi" w:eastAsia="Arial" w:hAnsiTheme="minorHAnsi" w:cstheme="minorHAnsi"/>
        </w:rPr>
      </w:pPr>
      <w:bookmarkStart w:id="11" w:name="_Toc503353447"/>
      <w:bookmarkStart w:id="12" w:name="_Toc503353697"/>
      <w:r w:rsidRPr="00374E95">
        <w:rPr>
          <w:rFonts w:asciiTheme="minorHAnsi" w:eastAsia="Arial" w:hAnsiTheme="minorHAnsi" w:cstheme="minorHAnsi"/>
        </w:rPr>
        <w:t>VI. Enfoque Metodológico</w:t>
      </w:r>
      <w:bookmarkEnd w:id="11"/>
      <w:bookmarkEnd w:id="12"/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>Los módulos introductorios se orientan al desarrollo y/o consolidación de conocimientos básicos asociados al (los) estándar(es) de competencia. Estos módulos refieren al contexto en el que el o los estándares se ejecutan.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>En este sentido, se entienden como factores clave para la implementación metodológica del módulo:</w:t>
      </w:r>
    </w:p>
    <w:p w:rsidR="00597304" w:rsidRPr="00374E95" w:rsidRDefault="00597304" w:rsidP="00597304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>Ambientes de aprendizaje contextualizados y ad hoc a las actividades de entrenamiento</w:t>
      </w:r>
    </w:p>
    <w:p w:rsidR="00597304" w:rsidRPr="00374E95" w:rsidRDefault="00597304" w:rsidP="00597304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>Facilidad de adquisición del conocimiento y mayor disposición a la autogestión, por lo tanto, se requiere la utilización de sistema de Información (software de gestión del mantenimiento), guías del participante para la gestión de los aprendizajes de manera autónoma.</w:t>
      </w:r>
    </w:p>
    <w:p w:rsidR="00597304" w:rsidRPr="00374E95" w:rsidRDefault="00597304" w:rsidP="00597304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 xml:space="preserve">Identificación y reconocimiento de estilos y ritmos de aprendizaje, que permita recomendar modalidades de entrenamiento de </w:t>
      </w:r>
      <w:r w:rsidRPr="00374E95">
        <w:rPr>
          <w:rFonts w:asciiTheme="minorHAnsi" w:hAnsiTheme="minorHAnsi" w:cstheme="minorHAnsi"/>
          <w:b/>
          <w:color w:val="000000" w:themeColor="text1"/>
          <w:sz w:val="24"/>
          <w:szCs w:val="18"/>
        </w:rPr>
        <w:t>Auto Aplicación o Presencial</w:t>
      </w:r>
    </w:p>
    <w:p w:rsidR="00597304" w:rsidRPr="00374E95" w:rsidRDefault="00597304" w:rsidP="00597304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>Identificación de aprendizajes previos, que permita al facilitador hacer una entrega de la facilitación más efectiva y pertinente a las necesidades del área de trabajo y del participante</w:t>
      </w:r>
    </w:p>
    <w:p w:rsidR="00597304" w:rsidRDefault="00597304" w:rsidP="00597304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lastRenderedPageBreak/>
        <w:t xml:space="preserve">Flexibilidad en la ejecución de la formación, en función de las características del público objetivo y necesidades del área de trabajo de manera de adoptar diversas modalidades de entrenamiento y estrategias de aprendizajes, como, por ejemplo: </w:t>
      </w:r>
      <w:proofErr w:type="spellStart"/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>mentoring</w:t>
      </w:r>
      <w:proofErr w:type="spellEnd"/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 xml:space="preserve"> o espacios de entrenamiento personalizados.</w:t>
      </w:r>
    </w:p>
    <w:p w:rsidR="00597304" w:rsidRPr="00374E95" w:rsidRDefault="00597304" w:rsidP="00597304">
      <w:pPr>
        <w:pStyle w:val="Prrafodelista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</w:p>
    <w:p w:rsidR="00597304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>En este contexto y bajo el entendido que el conocimiento es una construcción del ser humano (sujeto) y que se realiza a partir de los esquemas previos que éste posee, resulta central para el desarrollo de la acción facilitadora entregar a los participantes las instancias para que aprendan implicándose en tareas que los lleven a indagar, formularse preguntas, recopilar información y reflexionar.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</w:p>
    <w:p w:rsidR="00597304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>Se recomienda para la implementación de estos módulos de entrenamiento: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</w:p>
    <w:p w:rsidR="00597304" w:rsidRPr="00374E95" w:rsidRDefault="00597304" w:rsidP="00597304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  <w:proofErr w:type="gramStart"/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>Asegurar</w:t>
      </w:r>
      <w:proofErr w:type="gramEnd"/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 xml:space="preserve"> que los participantes conozcan cuál es la meta de cada actividad. Los aprendizajes resultan más efectivos cuando se conoce el “qué” y el “para qué” de lo que están haciendo, proveyéndose así la posibilidad de la constante reflexión e integración de lo que se está aprendiendo.</w:t>
      </w:r>
    </w:p>
    <w:p w:rsidR="00597304" w:rsidRPr="00374E95" w:rsidRDefault="00597304" w:rsidP="00597304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 xml:space="preserve">Considerar ambientes de aprendizaje que promuevan un clima de confianza y comunicación en el proceso educativo (en caso de implementación presencial). </w:t>
      </w:r>
    </w:p>
    <w:p w:rsidR="00597304" w:rsidRPr="00374E95" w:rsidRDefault="00597304" w:rsidP="00597304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18"/>
        </w:rPr>
      </w:pPr>
      <w:r w:rsidRPr="00374E95">
        <w:rPr>
          <w:rFonts w:asciiTheme="minorHAnsi" w:hAnsiTheme="minorHAnsi" w:cstheme="minorHAnsi"/>
          <w:color w:val="000000" w:themeColor="text1"/>
          <w:sz w:val="24"/>
          <w:szCs w:val="18"/>
        </w:rPr>
        <w:t>Que la entrega de los contenidos de cada uno de los módulos permita dinámicas de trabajo reflexivas, a nivel personal, y participativas, a nivel grupal.</w:t>
      </w:r>
    </w:p>
    <w:p w:rsidR="00597304" w:rsidRPr="00374E95" w:rsidRDefault="00597304" w:rsidP="00597304">
      <w:pPr>
        <w:pStyle w:val="Pa3"/>
        <w:numPr>
          <w:ilvl w:val="0"/>
          <w:numId w:val="32"/>
        </w:numPr>
        <w:spacing w:line="240" w:lineRule="auto"/>
        <w:jc w:val="both"/>
        <w:rPr>
          <w:rFonts w:asciiTheme="minorHAnsi" w:hAnsiTheme="minorHAnsi" w:cstheme="minorHAnsi"/>
          <w:color w:val="000000" w:themeColor="text1"/>
          <w:szCs w:val="18"/>
          <w:lang w:val="es-ES_tradnl"/>
        </w:rPr>
      </w:pPr>
      <w:r w:rsidRPr="00374E95">
        <w:rPr>
          <w:rFonts w:asciiTheme="minorHAnsi" w:hAnsiTheme="minorHAnsi" w:cstheme="minorHAnsi"/>
          <w:color w:val="000000" w:themeColor="text1"/>
          <w:szCs w:val="18"/>
          <w:lang w:val="es-ES_tradnl"/>
        </w:rPr>
        <w:t xml:space="preserve">Para el desarrollo de la sesión presencial, se propone la realización de clase expositiva-participativa en la que las dinámicas y construcción colaborativo de los aprendizajes predomine. Para esto, se sugiere el uso de estrategias didácticas, tales como: </w:t>
      </w:r>
    </w:p>
    <w:p w:rsidR="00597304" w:rsidRPr="00374E95" w:rsidRDefault="00597304" w:rsidP="00597304">
      <w:pPr>
        <w:pStyle w:val="Default"/>
        <w:jc w:val="both"/>
        <w:rPr>
          <w:rFonts w:asciiTheme="minorHAnsi" w:hAnsiTheme="minorHAnsi" w:cstheme="minorHAnsi"/>
          <w:sz w:val="30"/>
          <w:lang w:val="es-ES_tradnl"/>
        </w:rPr>
      </w:pPr>
    </w:p>
    <w:p w:rsidR="00597304" w:rsidRPr="00374E95" w:rsidRDefault="00597304" w:rsidP="00597304">
      <w:pPr>
        <w:pStyle w:val="Default"/>
        <w:numPr>
          <w:ilvl w:val="0"/>
          <w:numId w:val="11"/>
        </w:numPr>
        <w:ind w:left="1701" w:hanging="360"/>
        <w:jc w:val="both"/>
        <w:rPr>
          <w:rFonts w:asciiTheme="minorHAnsi" w:hAnsiTheme="minorHAnsi" w:cstheme="minorHAnsi"/>
          <w:color w:val="000000" w:themeColor="text1"/>
          <w:szCs w:val="18"/>
          <w:lang w:val="es-ES_tradnl"/>
        </w:rPr>
      </w:pPr>
      <w:r w:rsidRPr="00374E95">
        <w:rPr>
          <w:rFonts w:asciiTheme="minorHAnsi" w:hAnsiTheme="minorHAnsi" w:cstheme="minorHAnsi"/>
          <w:color w:val="000000" w:themeColor="text1"/>
          <w:szCs w:val="18"/>
          <w:lang w:val="es-ES_tradnl"/>
        </w:rPr>
        <w:t xml:space="preserve">Lluvia de ideas </w:t>
      </w:r>
    </w:p>
    <w:p w:rsidR="00597304" w:rsidRPr="00374E95" w:rsidRDefault="00597304" w:rsidP="00597304">
      <w:pPr>
        <w:pStyle w:val="Default"/>
        <w:numPr>
          <w:ilvl w:val="0"/>
          <w:numId w:val="11"/>
        </w:numPr>
        <w:ind w:left="1701" w:hanging="360"/>
        <w:jc w:val="both"/>
        <w:rPr>
          <w:rFonts w:asciiTheme="minorHAnsi" w:hAnsiTheme="minorHAnsi" w:cstheme="minorHAnsi"/>
          <w:color w:val="000000" w:themeColor="text1"/>
          <w:szCs w:val="18"/>
          <w:lang w:val="es-ES_tradnl"/>
        </w:rPr>
      </w:pPr>
      <w:r w:rsidRPr="00374E95">
        <w:rPr>
          <w:rFonts w:asciiTheme="minorHAnsi" w:hAnsiTheme="minorHAnsi" w:cstheme="minorHAnsi"/>
          <w:color w:val="000000" w:themeColor="text1"/>
          <w:szCs w:val="18"/>
          <w:lang w:val="es-ES_tradnl"/>
        </w:rPr>
        <w:t xml:space="preserve">Comentarios de actualidad </w:t>
      </w:r>
    </w:p>
    <w:p w:rsidR="00597304" w:rsidRPr="00374E95" w:rsidRDefault="00597304" w:rsidP="00597304">
      <w:pPr>
        <w:pStyle w:val="Default"/>
        <w:numPr>
          <w:ilvl w:val="0"/>
          <w:numId w:val="11"/>
        </w:numPr>
        <w:ind w:left="1701" w:hanging="360"/>
        <w:jc w:val="both"/>
        <w:rPr>
          <w:rFonts w:asciiTheme="minorHAnsi" w:hAnsiTheme="minorHAnsi" w:cstheme="minorHAnsi"/>
          <w:color w:val="000000" w:themeColor="text1"/>
          <w:szCs w:val="18"/>
          <w:lang w:val="es-ES_tradnl"/>
        </w:rPr>
      </w:pPr>
      <w:r w:rsidRPr="00374E95">
        <w:rPr>
          <w:rFonts w:asciiTheme="minorHAnsi" w:hAnsiTheme="minorHAnsi" w:cstheme="minorHAnsi"/>
          <w:color w:val="000000" w:themeColor="text1"/>
          <w:szCs w:val="18"/>
          <w:lang w:val="es-ES_tradnl"/>
        </w:rPr>
        <w:t xml:space="preserve">Preguntas intercaladas </w:t>
      </w:r>
    </w:p>
    <w:p w:rsidR="00597304" w:rsidRPr="00374E95" w:rsidRDefault="00597304" w:rsidP="00597304">
      <w:pPr>
        <w:pStyle w:val="Default"/>
        <w:numPr>
          <w:ilvl w:val="0"/>
          <w:numId w:val="11"/>
        </w:numPr>
        <w:ind w:left="1701" w:hanging="360"/>
        <w:jc w:val="both"/>
        <w:rPr>
          <w:rFonts w:asciiTheme="minorHAnsi" w:hAnsiTheme="minorHAnsi" w:cstheme="minorHAnsi"/>
          <w:color w:val="000000" w:themeColor="text1"/>
          <w:szCs w:val="18"/>
          <w:lang w:val="es-ES_tradnl"/>
        </w:rPr>
      </w:pPr>
      <w:r w:rsidRPr="00374E95">
        <w:rPr>
          <w:rFonts w:asciiTheme="minorHAnsi" w:hAnsiTheme="minorHAnsi" w:cstheme="minorHAnsi"/>
          <w:color w:val="000000" w:themeColor="text1"/>
          <w:szCs w:val="18"/>
          <w:lang w:val="es-ES_tradnl"/>
        </w:rPr>
        <w:t xml:space="preserve">Elaboración de resúmenes de síntesis y repaso orales </w:t>
      </w:r>
    </w:p>
    <w:p w:rsidR="00597304" w:rsidRPr="00374E95" w:rsidRDefault="00597304" w:rsidP="00597304">
      <w:pPr>
        <w:pStyle w:val="Default"/>
        <w:numPr>
          <w:ilvl w:val="0"/>
          <w:numId w:val="11"/>
        </w:numPr>
        <w:ind w:left="1701" w:hanging="360"/>
        <w:jc w:val="both"/>
        <w:rPr>
          <w:rFonts w:asciiTheme="minorHAnsi" w:hAnsiTheme="minorHAnsi" w:cstheme="minorHAnsi"/>
          <w:color w:val="000000" w:themeColor="text1"/>
          <w:szCs w:val="18"/>
          <w:lang w:val="es-ES_tradnl"/>
        </w:rPr>
      </w:pPr>
      <w:r w:rsidRPr="00374E95">
        <w:rPr>
          <w:rFonts w:asciiTheme="minorHAnsi" w:hAnsiTheme="minorHAnsi" w:cstheme="minorHAnsi"/>
          <w:color w:val="000000" w:themeColor="text1"/>
          <w:szCs w:val="18"/>
          <w:lang w:val="es-ES_tradnl"/>
        </w:rPr>
        <w:t xml:space="preserve">Análisis colectivos de temas o documentos </w:t>
      </w:r>
    </w:p>
    <w:p w:rsidR="00597304" w:rsidRPr="00374E95" w:rsidRDefault="00597304" w:rsidP="00597304">
      <w:pPr>
        <w:pStyle w:val="Default"/>
        <w:numPr>
          <w:ilvl w:val="0"/>
          <w:numId w:val="11"/>
        </w:numPr>
        <w:ind w:left="1701" w:hanging="360"/>
        <w:jc w:val="both"/>
        <w:rPr>
          <w:rFonts w:asciiTheme="minorHAnsi" w:hAnsiTheme="minorHAnsi" w:cstheme="minorHAnsi"/>
          <w:color w:val="000000" w:themeColor="text1"/>
          <w:lang w:val="es-ES_tradnl"/>
        </w:rPr>
      </w:pPr>
      <w:r w:rsidRPr="00374E95">
        <w:rPr>
          <w:rFonts w:asciiTheme="minorHAnsi" w:hAnsiTheme="minorHAnsi" w:cstheme="minorHAnsi"/>
          <w:color w:val="000000" w:themeColor="text1"/>
          <w:lang w:val="es-ES_tradnl"/>
        </w:rPr>
        <w:t xml:space="preserve">Discusiones grupales </w:t>
      </w:r>
    </w:p>
    <w:p w:rsidR="00597304" w:rsidRPr="00374E95" w:rsidRDefault="00597304" w:rsidP="00597304">
      <w:pPr>
        <w:pStyle w:val="Default"/>
        <w:numPr>
          <w:ilvl w:val="0"/>
          <w:numId w:val="11"/>
        </w:numPr>
        <w:ind w:left="1701" w:hanging="360"/>
        <w:jc w:val="both"/>
        <w:rPr>
          <w:rFonts w:asciiTheme="minorHAnsi" w:hAnsiTheme="minorHAnsi" w:cstheme="minorHAnsi"/>
          <w:color w:val="000000" w:themeColor="text1"/>
          <w:lang w:val="es-ES_tradnl"/>
        </w:rPr>
      </w:pPr>
      <w:r w:rsidRPr="00374E95">
        <w:rPr>
          <w:rFonts w:asciiTheme="minorHAnsi" w:hAnsiTheme="minorHAnsi" w:cstheme="minorHAnsi"/>
          <w:color w:val="000000" w:themeColor="text1"/>
          <w:lang w:val="es-ES_tradnl"/>
        </w:rPr>
        <w:t xml:space="preserve">Ejemplificaciones </w:t>
      </w:r>
    </w:p>
    <w:p w:rsidR="00597304" w:rsidRPr="00374E95" w:rsidRDefault="00597304" w:rsidP="00597304">
      <w:pPr>
        <w:pStyle w:val="Default"/>
        <w:numPr>
          <w:ilvl w:val="0"/>
          <w:numId w:val="11"/>
        </w:numPr>
        <w:ind w:left="1701" w:hanging="253"/>
        <w:jc w:val="both"/>
        <w:rPr>
          <w:rFonts w:asciiTheme="minorHAnsi" w:hAnsiTheme="minorHAnsi" w:cstheme="minorHAnsi"/>
          <w:b/>
          <w:color w:val="000000" w:themeColor="text1"/>
          <w:lang w:val="es-ES_tradnl"/>
        </w:rPr>
      </w:pPr>
      <w:r w:rsidRPr="00374E95">
        <w:rPr>
          <w:rFonts w:asciiTheme="minorHAnsi" w:hAnsiTheme="minorHAnsi" w:cstheme="minorHAnsi"/>
          <w:color w:val="000000" w:themeColor="text1"/>
          <w:lang w:val="es-ES_tradnl"/>
        </w:rPr>
        <w:t xml:space="preserve">Elaboración grupal de diagramas, mapas conceptuales, cuadros sinópticos o similares 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eastAsia="Arial" w:hAnsiTheme="minorHAnsi" w:cstheme="minorHAnsi"/>
        </w:rPr>
      </w:pPr>
    </w:p>
    <w:p w:rsidR="00597304" w:rsidRDefault="00597304" w:rsidP="00597304">
      <w:pPr>
        <w:spacing w:after="0" w:line="240" w:lineRule="auto"/>
        <w:rPr>
          <w:rFonts w:asciiTheme="minorHAnsi" w:hAnsiTheme="minorHAnsi" w:cstheme="minorHAnsi"/>
          <w:b/>
          <w:bCs/>
          <w:color w:val="808080"/>
          <w:sz w:val="28"/>
          <w:szCs w:val="32"/>
        </w:rPr>
      </w:pPr>
      <w:r>
        <w:rPr>
          <w:rFonts w:asciiTheme="minorHAnsi" w:hAnsiTheme="minorHAnsi" w:cstheme="minorHAnsi"/>
        </w:rPr>
        <w:br w:type="page"/>
      </w:r>
    </w:p>
    <w:p w:rsidR="00597304" w:rsidRPr="00374E95" w:rsidRDefault="00597304" w:rsidP="00597304">
      <w:pPr>
        <w:pStyle w:val="Ttulo1"/>
        <w:spacing w:before="0" w:after="0" w:line="240" w:lineRule="auto"/>
        <w:jc w:val="both"/>
        <w:rPr>
          <w:rFonts w:asciiTheme="minorHAnsi" w:hAnsiTheme="minorHAnsi" w:cstheme="minorHAnsi"/>
        </w:rPr>
      </w:pPr>
      <w:bookmarkStart w:id="13" w:name="_Toc503353448"/>
      <w:bookmarkStart w:id="14" w:name="_Toc503353698"/>
      <w:r w:rsidRPr="00374E95">
        <w:rPr>
          <w:rFonts w:asciiTheme="minorHAnsi" w:hAnsiTheme="minorHAnsi" w:cstheme="minorHAnsi"/>
        </w:rPr>
        <w:lastRenderedPageBreak/>
        <w:t xml:space="preserve">VII. Configuración del </w:t>
      </w:r>
      <w:r>
        <w:rPr>
          <w:rFonts w:asciiTheme="minorHAnsi" w:hAnsiTheme="minorHAnsi" w:cstheme="minorHAnsi"/>
        </w:rPr>
        <w:t>módulo</w:t>
      </w:r>
      <w:bookmarkEnd w:id="13"/>
      <w:bookmarkEnd w:id="14"/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color w:val="000000"/>
          <w:sz w:val="24"/>
          <w:szCs w:val="24"/>
          <w:lang w:eastAsia="es-CL"/>
        </w:rPr>
        <w:t xml:space="preserve">En la distribución de horas del </w:t>
      </w:r>
      <w:r>
        <w:rPr>
          <w:rFonts w:asciiTheme="minorHAnsi" w:hAnsiTheme="minorHAnsi" w:cstheme="minorHAnsi"/>
          <w:color w:val="000000"/>
          <w:sz w:val="24"/>
          <w:szCs w:val="24"/>
          <w:lang w:eastAsia="es-CL"/>
        </w:rPr>
        <w:t>módulo</w:t>
      </w:r>
      <w:r w:rsidRPr="00374E95">
        <w:rPr>
          <w:rFonts w:asciiTheme="minorHAnsi" w:hAnsiTheme="minorHAnsi" w:cstheme="minorHAnsi"/>
          <w:color w:val="000000"/>
          <w:sz w:val="24"/>
          <w:szCs w:val="24"/>
          <w:lang w:eastAsia="es-CL"/>
        </w:rPr>
        <w:t xml:space="preserve"> de formación se propone cautelar una relación aproximada de 40% de horas teóricas y 60% de horas prácticas.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</w:p>
    <w:p w:rsidR="00597304" w:rsidRPr="00374E95" w:rsidRDefault="00597304" w:rsidP="00597304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color w:val="000000"/>
          <w:sz w:val="24"/>
          <w:szCs w:val="24"/>
          <w:lang w:eastAsia="es-CL"/>
        </w:rPr>
        <w:t>Las horas teóricas consideran la utilización de una clase introductoria del instructor. Este utilizará la herramienta “Cuaderno del Instructor” para guiar los contenidos.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</w:p>
    <w:p w:rsidR="00597304" w:rsidRPr="00374E95" w:rsidRDefault="00597304" w:rsidP="00597304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color w:val="000000"/>
          <w:sz w:val="24"/>
          <w:szCs w:val="24"/>
          <w:lang w:eastAsia="es-CL"/>
        </w:rPr>
        <w:t>Las horas prácticas están compuestas de actividades de aprendizajes para aula o terreno más la utilización de los instrumentos de evaluación. En ellas encontramos: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</w:p>
    <w:p w:rsidR="00597304" w:rsidRPr="00374E95" w:rsidRDefault="00597304" w:rsidP="00597304">
      <w:pPr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sz w:val="24"/>
          <w:szCs w:val="24"/>
          <w:lang w:eastAsia="es-CL"/>
        </w:rPr>
        <w:t>Discusiones o debates.</w:t>
      </w:r>
    </w:p>
    <w:p w:rsidR="00597304" w:rsidRPr="00374E95" w:rsidRDefault="00597304" w:rsidP="00597304">
      <w:pPr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sz w:val="24"/>
          <w:szCs w:val="24"/>
          <w:lang w:eastAsia="es-CL"/>
        </w:rPr>
        <w:t>Estudios guiados.</w:t>
      </w:r>
    </w:p>
    <w:p w:rsidR="00597304" w:rsidRPr="00374E95" w:rsidRDefault="00597304" w:rsidP="00597304">
      <w:pPr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sz w:val="24"/>
          <w:szCs w:val="24"/>
          <w:lang w:eastAsia="es-CL"/>
        </w:rPr>
        <w:t>Reforzamiento.</w:t>
      </w:r>
    </w:p>
    <w:p w:rsidR="00597304" w:rsidRPr="00374E95" w:rsidRDefault="00597304" w:rsidP="00597304">
      <w:pPr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sz w:val="24"/>
          <w:szCs w:val="24"/>
          <w:lang w:eastAsia="es-CL"/>
        </w:rPr>
        <w:t>Actividades en terreno.</w:t>
      </w:r>
    </w:p>
    <w:p w:rsidR="00597304" w:rsidRPr="00374E95" w:rsidRDefault="00597304" w:rsidP="00597304">
      <w:pPr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sz w:val="24"/>
          <w:szCs w:val="24"/>
          <w:lang w:eastAsia="es-CL"/>
        </w:rPr>
        <w:t>Preparación para la Evaluación del Módulo.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color w:val="000000"/>
          <w:sz w:val="24"/>
          <w:szCs w:val="24"/>
          <w:lang w:eastAsia="es-CL"/>
        </w:rPr>
        <w:t xml:space="preserve">La estimación de horas totales del </w:t>
      </w:r>
      <w:proofErr w:type="gramStart"/>
      <w:r w:rsidRPr="00374E95">
        <w:rPr>
          <w:rFonts w:asciiTheme="minorHAnsi" w:hAnsiTheme="minorHAnsi" w:cstheme="minorHAnsi"/>
          <w:color w:val="000000"/>
          <w:sz w:val="24"/>
          <w:szCs w:val="24"/>
          <w:lang w:eastAsia="es-CL"/>
        </w:rPr>
        <w:t xml:space="preserve">Módulo  </w:t>
      </w:r>
      <w:r w:rsidRPr="0056672E">
        <w:rPr>
          <w:rFonts w:asciiTheme="minorHAnsi" w:hAnsiTheme="minorHAnsi" w:cstheme="minorHAnsi"/>
          <w:b/>
          <w:noProof/>
          <w:color w:val="000000"/>
          <w:sz w:val="24"/>
          <w:szCs w:val="24"/>
          <w:lang w:eastAsia="es-CL"/>
        </w:rPr>
        <w:t>CONCEPTOS</w:t>
      </w:r>
      <w:proofErr w:type="gramEnd"/>
      <w:r w:rsidRPr="0056672E">
        <w:rPr>
          <w:rFonts w:asciiTheme="minorHAnsi" w:hAnsiTheme="minorHAnsi" w:cstheme="minorHAnsi"/>
          <w:b/>
          <w:noProof/>
          <w:color w:val="000000"/>
          <w:sz w:val="24"/>
          <w:szCs w:val="24"/>
          <w:lang w:eastAsia="es-CL"/>
        </w:rPr>
        <w:t xml:space="preserve"> BÁSICOS</w:t>
      </w:r>
      <w:r w:rsidRPr="00374E95">
        <w:rPr>
          <w:rFonts w:asciiTheme="minorHAnsi" w:hAnsiTheme="minorHAnsi" w:cstheme="minorHAnsi"/>
          <w:color w:val="000000"/>
          <w:sz w:val="24"/>
          <w:szCs w:val="24"/>
          <w:lang w:eastAsia="es-CL"/>
        </w:rPr>
        <w:t xml:space="preserve"> es la siguiente: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601CB" wp14:editId="0CBF860A">
                <wp:simplePos x="0" y="0"/>
                <wp:positionH relativeFrom="column">
                  <wp:posOffset>1310433</wp:posOffset>
                </wp:positionH>
                <wp:positionV relativeFrom="paragraph">
                  <wp:posOffset>108290</wp:posOffset>
                </wp:positionV>
                <wp:extent cx="3147060" cy="839470"/>
                <wp:effectExtent l="0" t="0" r="15240" b="17780"/>
                <wp:wrapNone/>
                <wp:docPr id="32" name="Rectángulo redondead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7060" cy="83947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304" w:rsidRDefault="00597304" w:rsidP="005973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44601CB" id="Rectángulo redondeado 32" o:spid="_x0000_s1028" style="position:absolute;left:0;text-align:left;margin-left:103.2pt;margin-top:8.55pt;width:247.8pt;height:66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" filled="f" strokecolor="#4f81bd [3204]" strokeweight="2pt">
                <v:textbox>
                  <w:txbxContent>
                    <w:p w:rsidR="00597304" w:rsidRDefault="00597304" w:rsidP="0059730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97304" w:rsidRPr="00374E95" w:rsidRDefault="00597304" w:rsidP="00597304">
      <w:pPr>
        <w:pStyle w:val="Prrafodelista"/>
        <w:numPr>
          <w:ilvl w:val="0"/>
          <w:numId w:val="28"/>
        </w:numPr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b/>
          <w:color w:val="000000"/>
          <w:sz w:val="24"/>
          <w:szCs w:val="24"/>
          <w:lang w:eastAsia="es-CL"/>
        </w:rPr>
        <w:t xml:space="preserve">Horas Teóricas:  </w:t>
      </w:r>
      <w:r w:rsidRPr="00374E95">
        <w:rPr>
          <w:rFonts w:asciiTheme="minorHAnsi" w:hAnsiTheme="minorHAnsi" w:cstheme="minorHAnsi"/>
          <w:b/>
          <w:color w:val="000000"/>
          <w:sz w:val="24"/>
          <w:szCs w:val="24"/>
          <w:lang w:eastAsia="es-CL"/>
        </w:rPr>
        <w:tab/>
      </w:r>
      <w:r w:rsidRPr="0056672E">
        <w:rPr>
          <w:rFonts w:asciiTheme="minorHAnsi" w:hAnsiTheme="minorHAnsi" w:cstheme="minorHAnsi"/>
          <w:noProof/>
          <w:color w:val="000000"/>
          <w:sz w:val="24"/>
          <w:szCs w:val="24"/>
          <w:lang w:eastAsia="es-CL"/>
        </w:rPr>
        <w:t>24</w:t>
      </w:r>
    </w:p>
    <w:p w:rsidR="00597304" w:rsidRPr="00374E95" w:rsidRDefault="00597304" w:rsidP="00597304">
      <w:pPr>
        <w:pStyle w:val="Prrafodelista"/>
        <w:numPr>
          <w:ilvl w:val="0"/>
          <w:numId w:val="28"/>
        </w:numPr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b/>
          <w:color w:val="000000"/>
          <w:sz w:val="24"/>
          <w:szCs w:val="24"/>
          <w:lang w:eastAsia="es-CL"/>
        </w:rPr>
        <w:t xml:space="preserve">Horas Prácticas: </w:t>
      </w:r>
      <w:r w:rsidRPr="00374E95">
        <w:rPr>
          <w:rFonts w:asciiTheme="minorHAnsi" w:hAnsiTheme="minorHAnsi" w:cstheme="minorHAnsi"/>
          <w:b/>
          <w:color w:val="000000"/>
          <w:sz w:val="24"/>
          <w:szCs w:val="24"/>
          <w:lang w:eastAsia="es-CL"/>
        </w:rPr>
        <w:tab/>
      </w:r>
      <w:r w:rsidRPr="0056672E">
        <w:rPr>
          <w:rFonts w:asciiTheme="minorHAnsi" w:hAnsiTheme="minorHAnsi" w:cstheme="minorHAnsi"/>
          <w:noProof/>
          <w:color w:val="000000"/>
          <w:sz w:val="24"/>
          <w:szCs w:val="24"/>
          <w:lang w:eastAsia="es-CL"/>
        </w:rPr>
        <w:t>24</w:t>
      </w:r>
    </w:p>
    <w:p w:rsidR="00597304" w:rsidRPr="00374E95" w:rsidRDefault="00597304" w:rsidP="00597304">
      <w:pPr>
        <w:pStyle w:val="Prrafodelista"/>
        <w:numPr>
          <w:ilvl w:val="0"/>
          <w:numId w:val="28"/>
        </w:numPr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es-CL"/>
        </w:rPr>
      </w:pPr>
      <w:r w:rsidRPr="00374E95">
        <w:rPr>
          <w:rFonts w:asciiTheme="minorHAnsi" w:hAnsiTheme="minorHAnsi" w:cstheme="minorHAnsi"/>
          <w:b/>
          <w:color w:val="000000"/>
          <w:sz w:val="24"/>
          <w:szCs w:val="24"/>
          <w:lang w:eastAsia="es-CL"/>
        </w:rPr>
        <w:t xml:space="preserve">Horas Totales: </w:t>
      </w:r>
      <w:r w:rsidRPr="00374E95">
        <w:rPr>
          <w:rFonts w:asciiTheme="minorHAnsi" w:hAnsiTheme="minorHAnsi" w:cstheme="minorHAnsi"/>
          <w:b/>
          <w:color w:val="000000"/>
          <w:sz w:val="24"/>
          <w:szCs w:val="24"/>
          <w:lang w:eastAsia="es-CL"/>
        </w:rPr>
        <w:tab/>
      </w:r>
      <w:r w:rsidRPr="0056672E">
        <w:rPr>
          <w:rFonts w:asciiTheme="minorHAnsi" w:hAnsiTheme="minorHAnsi" w:cstheme="minorHAnsi"/>
          <w:noProof/>
          <w:color w:val="000000"/>
          <w:sz w:val="24"/>
          <w:szCs w:val="24"/>
          <w:lang w:eastAsia="es-CL"/>
        </w:rPr>
        <w:t>48</w:t>
      </w:r>
    </w:p>
    <w:p w:rsidR="00597304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</w:p>
    <w:p w:rsidR="00597304" w:rsidRPr="00374E95" w:rsidRDefault="00597304" w:rsidP="00597304">
      <w:pPr>
        <w:pStyle w:val="Ttulo1"/>
        <w:spacing w:before="0" w:after="0" w:line="240" w:lineRule="auto"/>
        <w:jc w:val="both"/>
        <w:rPr>
          <w:rFonts w:asciiTheme="minorHAnsi" w:eastAsia="Arial" w:hAnsiTheme="minorHAnsi" w:cstheme="minorHAnsi"/>
        </w:rPr>
      </w:pPr>
      <w:bookmarkStart w:id="15" w:name="_Toc503353449"/>
      <w:bookmarkStart w:id="16" w:name="_Toc503353699"/>
      <w:r w:rsidRPr="00374E95">
        <w:rPr>
          <w:rFonts w:asciiTheme="minorHAnsi" w:eastAsia="Arial" w:hAnsiTheme="minorHAnsi" w:cstheme="minorHAnsi"/>
          <w:spacing w:val="1"/>
        </w:rPr>
        <w:t>VIII</w:t>
      </w:r>
      <w:r w:rsidRPr="00374E95">
        <w:rPr>
          <w:rFonts w:asciiTheme="minorHAnsi" w:eastAsia="Arial" w:hAnsiTheme="minorHAnsi" w:cstheme="minorHAnsi"/>
        </w:rPr>
        <w:t>.</w:t>
      </w:r>
      <w:r w:rsidRPr="00374E95">
        <w:rPr>
          <w:rFonts w:asciiTheme="minorHAnsi" w:eastAsia="Arial" w:hAnsiTheme="minorHAnsi" w:cstheme="minorHAnsi"/>
          <w:spacing w:val="43"/>
        </w:rPr>
        <w:t xml:space="preserve"> </w:t>
      </w:r>
      <w:r w:rsidRPr="00374E95">
        <w:rPr>
          <w:rFonts w:asciiTheme="minorHAnsi" w:eastAsia="Arial" w:hAnsiTheme="minorHAnsi" w:cstheme="minorHAnsi"/>
        </w:rPr>
        <w:t>Pe</w:t>
      </w:r>
      <w:r w:rsidRPr="00374E95">
        <w:rPr>
          <w:rFonts w:asciiTheme="minorHAnsi" w:eastAsia="Arial" w:hAnsiTheme="minorHAnsi" w:cstheme="minorHAnsi"/>
          <w:spacing w:val="1"/>
        </w:rPr>
        <w:t>r</w:t>
      </w:r>
      <w:r w:rsidRPr="00374E95">
        <w:rPr>
          <w:rFonts w:asciiTheme="minorHAnsi" w:eastAsia="Arial" w:hAnsiTheme="minorHAnsi" w:cstheme="minorHAnsi"/>
        </w:rPr>
        <w:t>fil</w:t>
      </w:r>
      <w:r w:rsidRPr="00374E95">
        <w:rPr>
          <w:rFonts w:asciiTheme="minorHAnsi" w:eastAsia="Arial" w:hAnsiTheme="minorHAnsi" w:cstheme="minorHAnsi"/>
          <w:spacing w:val="-8"/>
        </w:rPr>
        <w:t xml:space="preserve"> </w:t>
      </w:r>
      <w:r w:rsidRPr="00374E95">
        <w:rPr>
          <w:rFonts w:asciiTheme="minorHAnsi" w:eastAsia="Arial" w:hAnsiTheme="minorHAnsi" w:cstheme="minorHAnsi"/>
          <w:spacing w:val="-1"/>
        </w:rPr>
        <w:t>d</w:t>
      </w:r>
      <w:r w:rsidRPr="00374E95">
        <w:rPr>
          <w:rFonts w:asciiTheme="minorHAnsi" w:eastAsia="Arial" w:hAnsiTheme="minorHAnsi" w:cstheme="minorHAnsi"/>
        </w:rPr>
        <w:t>el</w:t>
      </w:r>
      <w:r w:rsidRPr="00374E95">
        <w:rPr>
          <w:rFonts w:asciiTheme="minorHAnsi" w:eastAsia="Arial" w:hAnsiTheme="minorHAnsi" w:cstheme="minorHAnsi"/>
          <w:spacing w:val="-5"/>
        </w:rPr>
        <w:t xml:space="preserve"> </w:t>
      </w:r>
      <w:r w:rsidRPr="00374E95">
        <w:rPr>
          <w:rFonts w:asciiTheme="minorHAnsi" w:eastAsia="Arial" w:hAnsiTheme="minorHAnsi" w:cstheme="minorHAnsi"/>
          <w:spacing w:val="2"/>
        </w:rPr>
        <w:t>i</w:t>
      </w:r>
      <w:r w:rsidRPr="00374E95">
        <w:rPr>
          <w:rFonts w:asciiTheme="minorHAnsi" w:eastAsia="Arial" w:hAnsiTheme="minorHAnsi" w:cstheme="minorHAnsi"/>
        </w:rPr>
        <w:t>ns</w:t>
      </w:r>
      <w:r w:rsidRPr="00374E95">
        <w:rPr>
          <w:rFonts w:asciiTheme="minorHAnsi" w:eastAsia="Arial" w:hAnsiTheme="minorHAnsi" w:cstheme="minorHAnsi"/>
          <w:spacing w:val="-1"/>
        </w:rPr>
        <w:t>t</w:t>
      </w:r>
      <w:r w:rsidRPr="00374E95">
        <w:rPr>
          <w:rFonts w:asciiTheme="minorHAnsi" w:eastAsia="Arial" w:hAnsiTheme="minorHAnsi" w:cstheme="minorHAnsi"/>
          <w:spacing w:val="3"/>
        </w:rPr>
        <w:t>r</w:t>
      </w:r>
      <w:r w:rsidRPr="00374E95">
        <w:rPr>
          <w:rFonts w:asciiTheme="minorHAnsi" w:eastAsia="Arial" w:hAnsiTheme="minorHAnsi" w:cstheme="minorHAnsi"/>
          <w:spacing w:val="2"/>
        </w:rPr>
        <w:t>u</w:t>
      </w:r>
      <w:r w:rsidRPr="00374E95">
        <w:rPr>
          <w:rFonts w:asciiTheme="minorHAnsi" w:eastAsia="Arial" w:hAnsiTheme="minorHAnsi" w:cstheme="minorHAnsi"/>
        </w:rPr>
        <w:t>ct</w:t>
      </w:r>
      <w:r w:rsidRPr="00374E95">
        <w:rPr>
          <w:rFonts w:asciiTheme="minorHAnsi" w:eastAsia="Arial" w:hAnsiTheme="minorHAnsi" w:cstheme="minorHAnsi"/>
          <w:spacing w:val="-1"/>
        </w:rPr>
        <w:t>o</w:t>
      </w:r>
      <w:r w:rsidRPr="00374E95">
        <w:rPr>
          <w:rFonts w:asciiTheme="minorHAnsi" w:eastAsia="Arial" w:hAnsiTheme="minorHAnsi" w:cstheme="minorHAnsi"/>
        </w:rPr>
        <w:t>r</w:t>
      </w:r>
      <w:bookmarkEnd w:id="15"/>
      <w:bookmarkEnd w:id="16"/>
      <w:r w:rsidRPr="00374E95">
        <w:rPr>
          <w:rFonts w:asciiTheme="minorHAnsi" w:eastAsia="Arial" w:hAnsiTheme="minorHAnsi" w:cstheme="minorHAnsi"/>
        </w:rPr>
        <w:t xml:space="preserve"> </w:t>
      </w:r>
    </w:p>
    <w:p w:rsidR="00597304" w:rsidRDefault="00597304" w:rsidP="00597304">
      <w:pPr>
        <w:spacing w:after="0" w:line="240" w:lineRule="auto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sz w:val="24"/>
        </w:rPr>
        <w:t>Los requisitos generales, para el instructor de cada para cada área de gestión, y los módulos correspondientes, son los siguientes: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eastAsia="Arial" w:hAnsiTheme="minorHAnsi" w:cstheme="minorHAnsi"/>
          <w:sz w:val="24"/>
        </w:rPr>
      </w:pPr>
    </w:p>
    <w:p w:rsidR="00597304" w:rsidRDefault="00597304" w:rsidP="00597304">
      <w:pPr>
        <w:spacing w:after="0" w:line="240" w:lineRule="auto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b/>
          <w:sz w:val="24"/>
        </w:rPr>
        <w:t>Formación académica:</w:t>
      </w:r>
      <w:r w:rsidRPr="00374E95">
        <w:rPr>
          <w:rFonts w:asciiTheme="minorHAnsi" w:eastAsia="Arial" w:hAnsiTheme="minorHAnsi" w:cstheme="minorHAnsi"/>
          <w:sz w:val="24"/>
        </w:rPr>
        <w:t xml:space="preserve"> Profesional o Técnico de nivel superior o equivalente, con título otorgado por Universidad, Instituto Profesional o CFT.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eastAsia="Arial" w:hAnsiTheme="minorHAnsi" w:cstheme="minorHAnsi"/>
          <w:sz w:val="24"/>
        </w:rPr>
      </w:pPr>
    </w:p>
    <w:p w:rsidR="00597304" w:rsidRDefault="00597304" w:rsidP="00597304">
      <w:pPr>
        <w:spacing w:after="0" w:line="240" w:lineRule="auto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b/>
          <w:sz w:val="24"/>
        </w:rPr>
        <w:t>Experiencia laboral:</w:t>
      </w:r>
      <w:r w:rsidRPr="00374E95">
        <w:rPr>
          <w:rFonts w:asciiTheme="minorHAnsi" w:eastAsia="Arial" w:hAnsiTheme="minorHAnsi" w:cstheme="minorHAnsi"/>
          <w:sz w:val="24"/>
        </w:rPr>
        <w:t xml:space="preserve"> Cuatro años, mínimo, ejerciendo en labores relacionadas con el ámbito del módulo a impartir.</w:t>
      </w:r>
      <w:r>
        <w:rPr>
          <w:rFonts w:asciiTheme="minorHAnsi" w:eastAsia="Arial" w:hAnsiTheme="minorHAnsi" w:cstheme="minorHAnsi"/>
          <w:sz w:val="24"/>
        </w:rPr>
        <w:t xml:space="preserve"> </w:t>
      </w:r>
      <w:r w:rsidRPr="00374E95">
        <w:rPr>
          <w:rFonts w:asciiTheme="minorHAnsi" w:eastAsia="Arial" w:hAnsiTheme="minorHAnsi" w:cstheme="minorHAnsi"/>
          <w:sz w:val="24"/>
        </w:rPr>
        <w:t xml:space="preserve">Si el instructor no cuenta con Título Profesional o Técnico Nivel Superior, de las áreas indicadas, podrá acreditar un mínimo de seis años de experiencia laboral en los ámbitos de formación del </w:t>
      </w:r>
      <w:r>
        <w:rPr>
          <w:rFonts w:asciiTheme="minorHAnsi" w:eastAsia="Arial" w:hAnsiTheme="minorHAnsi" w:cstheme="minorHAnsi"/>
          <w:sz w:val="24"/>
        </w:rPr>
        <w:t>módulo</w:t>
      </w:r>
      <w:r w:rsidRPr="00374E95">
        <w:rPr>
          <w:rFonts w:asciiTheme="minorHAnsi" w:eastAsia="Arial" w:hAnsiTheme="minorHAnsi" w:cstheme="minorHAnsi"/>
          <w:sz w:val="24"/>
        </w:rPr>
        <w:t>.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eastAsia="Arial" w:hAnsiTheme="minorHAnsi" w:cstheme="minorHAnsi"/>
          <w:sz w:val="24"/>
        </w:rPr>
      </w:pPr>
    </w:p>
    <w:p w:rsidR="00597304" w:rsidRDefault="00597304" w:rsidP="00597304">
      <w:pPr>
        <w:spacing w:after="0" w:line="240" w:lineRule="auto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b/>
          <w:sz w:val="24"/>
        </w:rPr>
        <w:t>Experiencia como instructor de capacitación:</w:t>
      </w:r>
      <w:r w:rsidRPr="00374E95">
        <w:rPr>
          <w:rFonts w:asciiTheme="minorHAnsi" w:eastAsia="Arial" w:hAnsiTheme="minorHAnsi" w:cstheme="minorHAnsi"/>
          <w:sz w:val="24"/>
        </w:rPr>
        <w:t xml:space="preserve"> Poseer experiencia mínima de 3 años como facilitador de capacitación en el área relacionada con el módulo a impartir.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eastAsia="Arial" w:hAnsiTheme="minorHAnsi" w:cstheme="minorHAnsi"/>
          <w:sz w:val="24"/>
        </w:rPr>
      </w:pPr>
    </w:p>
    <w:p w:rsidR="00597304" w:rsidRDefault="00597304" w:rsidP="00597304">
      <w:pPr>
        <w:spacing w:after="0" w:line="240" w:lineRule="auto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b/>
          <w:sz w:val="24"/>
        </w:rPr>
        <w:t>Habilidades:</w:t>
      </w:r>
      <w:r w:rsidRPr="00374E95">
        <w:rPr>
          <w:rFonts w:asciiTheme="minorHAnsi" w:eastAsia="Arial" w:hAnsiTheme="minorHAnsi" w:cstheme="minorHAnsi"/>
          <w:sz w:val="24"/>
        </w:rPr>
        <w:t xml:space="preserve"> El instructor de este paquete de entrenamiento, no sólo debe cumplir el rol de transmitir un conocimiento, sino que facilitar el cuestionamiento y la reflexión de la práctica cotidiana de trabajo en los distintos ámbitos de competencias. Para ello, un relator no es suficiente, se requiere contar con instructores que demuestren las siguientes habilidades: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eastAsia="Arial" w:hAnsiTheme="minorHAnsi" w:cstheme="minorHAnsi"/>
          <w:sz w:val="24"/>
        </w:rPr>
      </w:pPr>
    </w:p>
    <w:p w:rsidR="00597304" w:rsidRPr="00374E95" w:rsidRDefault="00597304" w:rsidP="00597304">
      <w:pPr>
        <w:pStyle w:val="Prrafodelista"/>
        <w:numPr>
          <w:ilvl w:val="0"/>
          <w:numId w:val="14"/>
        </w:numPr>
        <w:spacing w:after="0" w:line="240" w:lineRule="auto"/>
        <w:ind w:left="851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sz w:val="24"/>
        </w:rPr>
        <w:lastRenderedPageBreak/>
        <w:t>Manejo de grupo: lo que implica el facilitar en contextos de grupo heterogéneos en cuanto experiencia, edad y formación</w:t>
      </w:r>
    </w:p>
    <w:p w:rsidR="00597304" w:rsidRPr="00374E95" w:rsidRDefault="00597304" w:rsidP="00597304">
      <w:pPr>
        <w:pStyle w:val="Prrafodelista"/>
        <w:numPr>
          <w:ilvl w:val="0"/>
          <w:numId w:val="14"/>
        </w:numPr>
        <w:spacing w:after="0" w:line="240" w:lineRule="auto"/>
        <w:ind w:left="851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sz w:val="24"/>
        </w:rPr>
        <w:t>Manejar conflictos en sala de clase: ayudar a buscar acuerdos y en ciertos casos activar diferencias, que permitan cuestionar paradigmas.</w:t>
      </w:r>
    </w:p>
    <w:p w:rsidR="00597304" w:rsidRPr="00374E95" w:rsidRDefault="00597304" w:rsidP="00597304">
      <w:pPr>
        <w:pStyle w:val="Prrafodelista"/>
        <w:numPr>
          <w:ilvl w:val="0"/>
          <w:numId w:val="14"/>
        </w:numPr>
        <w:spacing w:after="0" w:line="240" w:lineRule="auto"/>
        <w:ind w:left="851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sz w:val="24"/>
        </w:rPr>
        <w:t>Asertividad: firmeza y seguridad para plantear los temas</w:t>
      </w:r>
    </w:p>
    <w:p w:rsidR="00597304" w:rsidRPr="00374E95" w:rsidRDefault="00597304" w:rsidP="00597304">
      <w:pPr>
        <w:pStyle w:val="Prrafodelista"/>
        <w:numPr>
          <w:ilvl w:val="0"/>
          <w:numId w:val="14"/>
        </w:numPr>
        <w:spacing w:after="0" w:line="240" w:lineRule="auto"/>
        <w:ind w:left="851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sz w:val="24"/>
        </w:rPr>
        <w:t>Mirada del sistema: hacer lectura del grupo en distintos momentos, para mantener el dinamismo y el interés del grupo</w:t>
      </w:r>
    </w:p>
    <w:p w:rsidR="00597304" w:rsidRPr="00374E95" w:rsidRDefault="00597304" w:rsidP="00597304">
      <w:pPr>
        <w:pStyle w:val="Prrafodelista"/>
        <w:numPr>
          <w:ilvl w:val="0"/>
          <w:numId w:val="14"/>
        </w:numPr>
        <w:spacing w:after="0" w:line="240" w:lineRule="auto"/>
        <w:ind w:left="851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sz w:val="24"/>
        </w:rPr>
        <w:t>Responsabilidad para cumplir con expectativas de los alumnos y las empresas</w:t>
      </w:r>
    </w:p>
    <w:p w:rsidR="00597304" w:rsidRPr="00374E95" w:rsidRDefault="00597304" w:rsidP="00597304">
      <w:pPr>
        <w:pStyle w:val="Prrafodelista"/>
        <w:numPr>
          <w:ilvl w:val="0"/>
          <w:numId w:val="14"/>
        </w:numPr>
        <w:spacing w:after="0" w:line="240" w:lineRule="auto"/>
        <w:ind w:left="851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sz w:val="24"/>
        </w:rPr>
        <w:t>Flexibilidad para enfrentar situaciones y preguntas especiales</w:t>
      </w:r>
    </w:p>
    <w:p w:rsidR="00597304" w:rsidRPr="00374E95" w:rsidRDefault="00597304" w:rsidP="00597304">
      <w:pPr>
        <w:pStyle w:val="Prrafodelista"/>
        <w:numPr>
          <w:ilvl w:val="0"/>
          <w:numId w:val="14"/>
        </w:numPr>
        <w:spacing w:after="0" w:line="240" w:lineRule="auto"/>
        <w:ind w:left="851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sz w:val="24"/>
        </w:rPr>
        <w:t>Creatividad para diseñar sesiones que atraigan la atención de los alumnos y los motiven.</w:t>
      </w:r>
    </w:p>
    <w:p w:rsidR="00597304" w:rsidRPr="00374E95" w:rsidRDefault="00597304" w:rsidP="00597304">
      <w:pPr>
        <w:pStyle w:val="Prrafodelista"/>
        <w:numPr>
          <w:ilvl w:val="0"/>
          <w:numId w:val="14"/>
        </w:numPr>
        <w:spacing w:after="0" w:line="240" w:lineRule="auto"/>
        <w:ind w:left="851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sz w:val="24"/>
        </w:rPr>
        <w:t>Comunicación efectiva: facilitador, dinámico y proactivo, para la entrega de temas teóricos, técnicos, desarrollo de las competencias y logro de los objetivos y aprendizajes esperados del módulo.</w:t>
      </w:r>
    </w:p>
    <w:p w:rsidR="00597304" w:rsidRPr="00374E95" w:rsidRDefault="00597304" w:rsidP="00597304">
      <w:pPr>
        <w:pStyle w:val="Prrafodelista"/>
        <w:numPr>
          <w:ilvl w:val="0"/>
          <w:numId w:val="14"/>
        </w:numPr>
        <w:spacing w:after="0" w:line="240" w:lineRule="auto"/>
        <w:ind w:left="851"/>
        <w:jc w:val="both"/>
        <w:rPr>
          <w:rFonts w:asciiTheme="minorHAnsi" w:eastAsia="Arial" w:hAnsiTheme="minorHAnsi" w:cstheme="minorHAnsi"/>
          <w:sz w:val="24"/>
        </w:rPr>
      </w:pPr>
      <w:r w:rsidRPr="00374E95">
        <w:rPr>
          <w:rFonts w:asciiTheme="minorHAnsi" w:eastAsia="Arial" w:hAnsiTheme="minorHAnsi" w:cstheme="minorHAnsi"/>
          <w:sz w:val="24"/>
        </w:rPr>
        <w:t>Manejo de TIC acorde con las características y requerimientos del módulo.</w:t>
      </w: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</w:pPr>
    </w:p>
    <w:p w:rsidR="00597304" w:rsidRPr="00374E95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es-CL"/>
        </w:rPr>
        <w:sectPr w:rsidR="00597304" w:rsidRPr="00374E95" w:rsidSect="00597304">
          <w:headerReference w:type="default" r:id="rId9"/>
          <w:footerReference w:type="default" r:id="rId10"/>
          <w:pgSz w:w="12240" w:h="15840" w:code="1"/>
          <w:pgMar w:top="1417" w:right="1701" w:bottom="1417" w:left="1701" w:header="720" w:footer="720" w:gutter="0"/>
          <w:pgNumType w:start="1"/>
          <w:cols w:space="720"/>
          <w:titlePg/>
          <w:docGrid w:linePitch="360"/>
        </w:sectPr>
      </w:pPr>
    </w:p>
    <w:p w:rsidR="00597304" w:rsidRDefault="00597304" w:rsidP="00597304">
      <w:pPr>
        <w:pStyle w:val="Ttulo1"/>
        <w:spacing w:before="0" w:after="0" w:line="240" w:lineRule="auto"/>
        <w:jc w:val="both"/>
        <w:rPr>
          <w:rFonts w:asciiTheme="minorHAnsi" w:eastAsia="Arial" w:hAnsiTheme="minorHAnsi" w:cstheme="minorHAnsi"/>
        </w:rPr>
      </w:pPr>
      <w:bookmarkStart w:id="17" w:name="_Toc503353450"/>
      <w:bookmarkStart w:id="18" w:name="_Toc503353700"/>
      <w:r w:rsidRPr="00374E95">
        <w:rPr>
          <w:rFonts w:asciiTheme="minorHAnsi" w:eastAsia="Arial" w:hAnsiTheme="minorHAnsi" w:cstheme="minorHAnsi"/>
        </w:rPr>
        <w:lastRenderedPageBreak/>
        <w:t>IX. Dise</w:t>
      </w:r>
      <w:r w:rsidRPr="00374E95">
        <w:rPr>
          <w:rFonts w:asciiTheme="minorHAnsi" w:eastAsia="Arial" w:hAnsiTheme="minorHAnsi" w:cstheme="minorHAnsi"/>
          <w:spacing w:val="2"/>
        </w:rPr>
        <w:t>ñ</w:t>
      </w:r>
      <w:r w:rsidRPr="00374E95">
        <w:rPr>
          <w:rFonts w:asciiTheme="minorHAnsi" w:eastAsia="Arial" w:hAnsiTheme="minorHAnsi" w:cstheme="minorHAnsi"/>
        </w:rPr>
        <w:t>o</w:t>
      </w:r>
      <w:r w:rsidRPr="00374E95">
        <w:rPr>
          <w:rFonts w:asciiTheme="minorHAnsi" w:eastAsia="Arial" w:hAnsiTheme="minorHAnsi" w:cstheme="minorHAnsi"/>
          <w:spacing w:val="-11"/>
        </w:rPr>
        <w:t xml:space="preserve"> </w:t>
      </w:r>
      <w:r w:rsidRPr="00374E95">
        <w:rPr>
          <w:rFonts w:asciiTheme="minorHAnsi" w:eastAsia="Arial" w:hAnsiTheme="minorHAnsi" w:cstheme="minorHAnsi"/>
        </w:rPr>
        <w:t>I</w:t>
      </w:r>
      <w:r w:rsidRPr="00374E95">
        <w:rPr>
          <w:rFonts w:asciiTheme="minorHAnsi" w:eastAsia="Arial" w:hAnsiTheme="minorHAnsi" w:cstheme="minorHAnsi"/>
          <w:spacing w:val="-1"/>
        </w:rPr>
        <w:t>n</w:t>
      </w:r>
      <w:r w:rsidRPr="00374E95">
        <w:rPr>
          <w:rFonts w:asciiTheme="minorHAnsi" w:eastAsia="Arial" w:hAnsiTheme="minorHAnsi" w:cstheme="minorHAnsi"/>
          <w:spacing w:val="2"/>
        </w:rPr>
        <w:t>s</w:t>
      </w:r>
      <w:r w:rsidRPr="00374E95">
        <w:rPr>
          <w:rFonts w:asciiTheme="minorHAnsi" w:eastAsia="Arial" w:hAnsiTheme="minorHAnsi" w:cstheme="minorHAnsi"/>
        </w:rPr>
        <w:t>truc</w:t>
      </w:r>
      <w:r w:rsidRPr="00374E95">
        <w:rPr>
          <w:rFonts w:asciiTheme="minorHAnsi" w:eastAsia="Arial" w:hAnsiTheme="minorHAnsi" w:cstheme="minorHAnsi"/>
          <w:spacing w:val="2"/>
        </w:rPr>
        <w:t>c</w:t>
      </w:r>
      <w:r w:rsidRPr="00374E95">
        <w:rPr>
          <w:rFonts w:asciiTheme="minorHAnsi" w:eastAsia="Arial" w:hAnsiTheme="minorHAnsi" w:cstheme="minorHAnsi"/>
        </w:rPr>
        <w:t>io</w:t>
      </w:r>
      <w:r w:rsidRPr="00374E95">
        <w:rPr>
          <w:rFonts w:asciiTheme="minorHAnsi" w:eastAsia="Arial" w:hAnsiTheme="minorHAnsi" w:cstheme="minorHAnsi"/>
          <w:spacing w:val="-1"/>
        </w:rPr>
        <w:t>n</w:t>
      </w:r>
      <w:r w:rsidRPr="00374E95">
        <w:rPr>
          <w:rFonts w:asciiTheme="minorHAnsi" w:eastAsia="Arial" w:hAnsiTheme="minorHAnsi" w:cstheme="minorHAnsi"/>
        </w:rPr>
        <w:t>al</w:t>
      </w:r>
      <w:bookmarkEnd w:id="17"/>
      <w:bookmarkEnd w:id="18"/>
    </w:p>
    <w:tbl>
      <w:tblPr>
        <w:tblW w:w="13751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"/>
        <w:gridCol w:w="2202"/>
        <w:gridCol w:w="425"/>
        <w:gridCol w:w="4111"/>
        <w:gridCol w:w="2126"/>
        <w:gridCol w:w="1985"/>
        <w:gridCol w:w="1525"/>
        <w:gridCol w:w="571"/>
        <w:gridCol w:w="603"/>
      </w:tblGrid>
      <w:tr w:rsidR="00597304" w:rsidRPr="00EC12A9" w:rsidTr="007B0881">
        <w:trPr>
          <w:trHeight w:val="450"/>
        </w:trPr>
        <w:tc>
          <w:tcPr>
            <w:tcW w:w="137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17365D" w:fill="0070C0"/>
            <w:noWrap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  <w:t>MODULO 1: CONCEPTOS BÁSICOS</w:t>
            </w: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17365D" w:fill="17365D"/>
            <w:vAlign w:val="center"/>
            <w:hideMark/>
          </w:tcPr>
          <w:p w:rsidR="00597304" w:rsidRPr="00EC12A9" w:rsidRDefault="00597304" w:rsidP="007B0881">
            <w:pPr>
              <w:jc w:val="right"/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7365D" w:fill="17365D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  <w:t>Aprendizaje Esperado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17365D" w:fill="17365D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  <w:t>Criterio de Evaluación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7365D" w:fill="17365D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  <w:t>Contenidos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7365D" w:fill="17365D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  <w:t>Actividades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7365D" w:fill="17365D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  <w:t>Recursos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7365D" w:fill="17365D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  <w:t>Horas Teóricas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7365D" w:fill="17365D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FFFFFF"/>
                <w:sz w:val="16"/>
                <w:szCs w:val="16"/>
                <w:lang w:val="es-CL" w:eastAsia="es-CL"/>
              </w:rPr>
              <w:t>Horas Prácticas</w:t>
            </w: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1</w:t>
            </w:r>
          </w:p>
        </w:tc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Comprender las leyes. Decretos y Reglamentos   que rigen la labor minera subterránea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Reconoce exigencias básicas para ingresar a minas subterráneas, </w:t>
            </w: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de acuerdo a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procedimiento y normativa legal vigente.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spacing w:after="240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sz w:val="16"/>
                <w:szCs w:val="16"/>
                <w:lang w:val="es-CL" w:eastAsia="es-CL"/>
              </w:rPr>
              <w:t>Comprender leyes y reglamentos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Terminologías para minería subterránea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Actividad 1: Introducción a la Minería Subterránea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• Cuaderno del participante.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• PC y proyector.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• Acceso a Internet.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 xml:space="preserve">• </w:t>
            </w: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Literatura  impresa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 en Libros  de  Leyes, Decretos Supremos  y Reglamentos. 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4</w:t>
            </w:r>
          </w:p>
        </w:tc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4</w:t>
            </w: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1.2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Identifica  condiciones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 básicas de higiene y seguridad en las labores subterráneas, de acuerdo a procedimiento y normativa legal vigente.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1.3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Comprende las exigencias básicas en vías de escapes. refugios.  y emergencias en minería subterránea, </w:t>
            </w: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de acuerdo a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procedimiento y normativa legal vigente.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2</w:t>
            </w:r>
          </w:p>
        </w:tc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Reconocer la gama de actividades. </w:t>
            </w:r>
            <w:proofErr w:type="gramStart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maquinarias  y</w:t>
            </w:r>
            <w:proofErr w:type="gramEnd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 procesos mineros subterráneos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2.1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Identifica etapas del proceso de explotación del yacimiento minero subterráneo: Desarrollo. Hundimiento. Producción. Chancado y Molienda, </w:t>
            </w: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de acuerdo a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procedimiento y normativa legal vigente.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sz w:val="16"/>
                <w:szCs w:val="16"/>
                <w:lang w:val="es-CL" w:eastAsia="es-CL"/>
              </w:rPr>
              <w:t>Maquinarias utilizadas y sus funciones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Tipos de maquinarias.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Actividades individualizadas en los procesos mineros para la gama de trabajadores en el yacimiento.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Métodos de explotación subterráneos.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Principales métodos de extracción.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Actividad 2: Reconocimiento de gama de maquinarias y procesos en minera subterránea.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• Cuaderno del participante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• PC y proyector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• Acceso a Internet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• EPP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 xml:space="preserve">• Imágenes de </w:t>
            </w: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equipos  y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faenas asociadas.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5</w:t>
            </w:r>
          </w:p>
        </w:tc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4</w:t>
            </w: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2.2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Reconoce  tipos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y modelos de maquinarias y sus funciones en el proceso minero subterráneo, de acuerdo a procedimiento y normativa legal vigente.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2.3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Identifica  la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importancia de las etapas de la cadena productiva focalizada en el cumplimiento de metas y el negocio, de acuerdo a procedimiento y normativa legal vigente.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3</w:t>
            </w:r>
          </w:p>
        </w:tc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Comprender la importancia de la seguridad y control del medioambiente, identificando equipos de protección personal acorde a faenas dentro del proceso productivo.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3.1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Reconoce  medidas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preventivas respecto de manejos de sustancias peligrosas y contaminantes  en el proceso, de acuerdo a procedimiento y normativa legal vigente.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sz w:val="16"/>
                <w:szCs w:val="16"/>
                <w:lang w:val="es-CL" w:eastAsia="es-CL"/>
              </w:rPr>
              <w:t>Introducción a la seguridad minera: EPP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Elementos de protección personal.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 xml:space="preserve">Nociones de bloqueo de 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lastRenderedPageBreak/>
              <w:t>equipos.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Dispositivos de aislación.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lastRenderedPageBreak/>
              <w:t xml:space="preserve">Actividad 3: Comprensión de la importancia de la seguridad y control del medio ambiente identificando elementos de protección personal acorde 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lastRenderedPageBreak/>
              <w:t>a faenas dentro del proceso productivo.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lastRenderedPageBreak/>
              <w:t>• Cuaderno del participante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• PC y proyector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• Acceso a Internet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• EPP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lastRenderedPageBreak/>
              <w:t xml:space="preserve">• Señaléticas usadas frecuentemente 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lastRenderedPageBreak/>
              <w:t>4</w:t>
            </w:r>
          </w:p>
        </w:tc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4</w:t>
            </w: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3.2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Explica  las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medidas de seguridad  dentro de los procesos  señaléticas  y segregaciones, de acuerdo a procedimiento y normativa legal vigente.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3.3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Reconoce las desviaciones o perdidas por daños a personas equipos e </w:t>
            </w: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infraestructuras  de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los procesos, de acuerdo a procedimiento y normativa legal vigente.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4</w:t>
            </w:r>
          </w:p>
        </w:tc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Reconocer y utilizar las unidades de medida más comunes.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 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4.1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Identifica sistemas de unidades y conversiones. aplicado a la operación de equipos mina subterránea, </w:t>
            </w:r>
            <w:proofErr w:type="gramStart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de acuerdo a</w:t>
            </w:r>
            <w:proofErr w:type="gramEnd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 procedimiento y normativa legal vigente.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Unidades básicas de medidas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Unidades básicas de medidas.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Unidades Mecánicas.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Unidades Eléctricas.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Actividad 4: Reconocimiento y utilización unidades de medidas más comunes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• Cuaderno del participante.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• PC y proyector.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• Acceso a Internet.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• EPP.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• Tablas de conversiones o sistemas de conversiones.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3</w:t>
            </w:r>
          </w:p>
        </w:tc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4</w:t>
            </w: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4.2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Convierte unidades de medida. aplicado a la operación de equipos mina subterránea, </w:t>
            </w:r>
            <w:proofErr w:type="gramStart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de acuerdo a</w:t>
            </w:r>
            <w:proofErr w:type="gramEnd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 procedimiento y normativa legal vigente.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b/>
                <w:bCs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sz w:val="16"/>
                <w:szCs w:val="16"/>
                <w:lang w:val="es-CL" w:eastAsia="es-CL"/>
              </w:rPr>
              <w:t>5</w:t>
            </w:r>
          </w:p>
        </w:tc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Comprender la utilidad y el funcionamiento 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</w:r>
            <w:proofErr w:type="gramStart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general  de</w:t>
            </w:r>
            <w:proofErr w:type="gramEnd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 sistemas </w:t>
            </w:r>
            <w:proofErr w:type="spellStart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oleohidráulicos</w:t>
            </w:r>
            <w:proofErr w:type="spellEnd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. neumáticos y eléctricos.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5.1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proofErr w:type="gramStart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Identifica  sistemas</w:t>
            </w:r>
            <w:proofErr w:type="gramEnd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  y circuitos de  </w:t>
            </w:r>
            <w:proofErr w:type="spellStart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Oleohidráulica</w:t>
            </w:r>
            <w:proofErr w:type="spellEnd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 básica, de acuerdo a procedimiento y normativa legal vigente.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proofErr w:type="spellStart"/>
            <w:r w:rsidRPr="00EC12A9"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Oleohidráulica</w:t>
            </w:r>
            <w:proofErr w:type="spellEnd"/>
            <w:r w:rsidRPr="00EC12A9"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. neumática y eléctrica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Sistemas hidráulicos.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Nociones de neumática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Nociones de electricidad industrial.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Actividad 5: Comprensión de la utilidad y funcionamiento general de sistema </w:t>
            </w:r>
            <w:proofErr w:type="spellStart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oleohidráulico</w:t>
            </w:r>
            <w:proofErr w:type="spellEnd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, neumático y eléctrico.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• Cuaderno del participante.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• PC y proyector.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• Acceso a Internet.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>• EPP.</w:t>
            </w: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br/>
              <w:t xml:space="preserve">• </w:t>
            </w:r>
            <w:proofErr w:type="gramStart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Imágenes  de</w:t>
            </w:r>
            <w:proofErr w:type="gramEnd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 sistemas operativos  ya sean Hidráulicos, neumáticos, eléctricos.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4</w:t>
            </w:r>
          </w:p>
        </w:tc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4</w:t>
            </w: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b/>
                <w:bCs/>
                <w:sz w:val="16"/>
                <w:szCs w:val="16"/>
                <w:lang w:val="es-CL" w:eastAsia="es-CL"/>
              </w:rPr>
            </w:pPr>
          </w:p>
        </w:tc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5.2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Reconoce válvulas y tipos de compresores, </w:t>
            </w:r>
            <w:proofErr w:type="gramStart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de acuerdo a</w:t>
            </w:r>
            <w:proofErr w:type="gramEnd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 procedimiento y normativa legal vigente.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b/>
                <w:bCs/>
                <w:sz w:val="16"/>
                <w:szCs w:val="16"/>
                <w:lang w:val="es-CL" w:eastAsia="es-CL"/>
              </w:rPr>
            </w:pPr>
          </w:p>
        </w:tc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5.3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  <w:proofErr w:type="gramStart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>Reconoce  redes</w:t>
            </w:r>
            <w:proofErr w:type="gramEnd"/>
            <w:r w:rsidRPr="00EC12A9">
              <w:rPr>
                <w:rFonts w:cs="Calibri"/>
                <w:color w:val="000000"/>
                <w:sz w:val="16"/>
                <w:szCs w:val="16"/>
                <w:lang w:val="es-CL" w:eastAsia="es-CL"/>
              </w:rPr>
              <w:t xml:space="preserve"> de alta tensión  media tensión y baja tensión   y sub estaciones eléctricas, de acuerdo a procedimiento y normativa legal vigente.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color w:val="000000"/>
                <w:sz w:val="16"/>
                <w:szCs w:val="16"/>
                <w:lang w:val="es-CL" w:eastAsia="es-CL"/>
              </w:rPr>
            </w:pP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6</w:t>
            </w:r>
          </w:p>
        </w:tc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Identificar acciones de tipo personal en casos de emergencia por incendio y derrumbe.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6.1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Comprende los requerimientos de conocimiento y utilización de refugios fijos y móviles, </w:t>
            </w: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de acuerdo a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procedimiento y normativa legal vigente.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sz w:val="16"/>
                <w:szCs w:val="16"/>
                <w:lang w:val="es-CL" w:eastAsia="es-CL"/>
              </w:rPr>
              <w:t>Nociones de actuación del personal en caso de emergencias por incendio y derrumbes.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Refugio móvil.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Refugio fijo.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Vías de escape.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Actividad 6: Nociones de actuación del personal en caso de emergencia por incendio y derrumbe.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• Cuaderno del participante.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• PC y proyector.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• Acceso a Internet.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• EPP.</w:t>
            </w:r>
            <w:r w:rsidRPr="00EC12A9">
              <w:rPr>
                <w:rFonts w:cs="Calibri"/>
                <w:sz w:val="16"/>
                <w:szCs w:val="16"/>
                <w:lang w:val="es-CL" w:eastAsia="es-CL"/>
              </w:rPr>
              <w:br/>
              <w:t>• Procedimientos de emergencias y códigos.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4</w:t>
            </w:r>
          </w:p>
        </w:tc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4</w:t>
            </w: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6.2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Reconoce mediante demarcaciones las vías de escape a superficie y refugios, </w:t>
            </w: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de acuerdo a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procedimiento y normativa legal vigente.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</w:tr>
      <w:tr w:rsidR="00597304" w:rsidRPr="00EC12A9" w:rsidTr="007B0881">
        <w:trPr>
          <w:trHeight w:val="450"/>
        </w:trPr>
        <w:tc>
          <w:tcPr>
            <w:tcW w:w="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6.3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Explica la forma de actuar en caso de incendio en mina subterránea, </w:t>
            </w:r>
            <w:proofErr w:type="gramStart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>de acuerdo a</w:t>
            </w:r>
            <w:proofErr w:type="gramEnd"/>
            <w:r w:rsidRPr="00EC12A9">
              <w:rPr>
                <w:rFonts w:cs="Calibri"/>
                <w:sz w:val="16"/>
                <w:szCs w:val="16"/>
                <w:lang w:val="es-CL" w:eastAsia="es-CL"/>
              </w:rPr>
              <w:t xml:space="preserve"> procedimiento y normativa legal vigente.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304" w:rsidRPr="00EC12A9" w:rsidRDefault="00597304" w:rsidP="007B0881">
            <w:pPr>
              <w:rPr>
                <w:rFonts w:cs="Calibri"/>
                <w:sz w:val="16"/>
                <w:szCs w:val="16"/>
                <w:lang w:val="es-CL" w:eastAsia="es-CL"/>
              </w:rPr>
            </w:pPr>
          </w:p>
        </w:tc>
      </w:tr>
      <w:tr w:rsidR="00597304" w:rsidRPr="00EC12A9" w:rsidTr="007B0881">
        <w:trPr>
          <w:trHeight w:val="600"/>
        </w:trPr>
        <w:tc>
          <w:tcPr>
            <w:tcW w:w="12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right"/>
              <w:rPr>
                <w:rFonts w:cs="Calibri"/>
                <w:b/>
                <w:bCs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b/>
                <w:bCs/>
                <w:sz w:val="16"/>
                <w:szCs w:val="16"/>
                <w:lang w:val="es-CL" w:eastAsia="es-CL"/>
              </w:rPr>
              <w:t>Totales Parciales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24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24</w:t>
            </w:r>
          </w:p>
        </w:tc>
      </w:tr>
      <w:tr w:rsidR="00597304" w:rsidRPr="00EC12A9" w:rsidTr="007B0881">
        <w:trPr>
          <w:trHeight w:val="600"/>
        </w:trPr>
        <w:tc>
          <w:tcPr>
            <w:tcW w:w="12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right"/>
              <w:rPr>
                <w:rFonts w:cs="Calibri"/>
                <w:b/>
                <w:bCs/>
                <w:sz w:val="16"/>
                <w:szCs w:val="16"/>
                <w:lang w:val="es-CL" w:eastAsia="es-CL"/>
              </w:rPr>
            </w:pPr>
            <w:proofErr w:type="gramStart"/>
            <w:r w:rsidRPr="00EC12A9">
              <w:rPr>
                <w:rFonts w:cs="Calibri"/>
                <w:b/>
                <w:bCs/>
                <w:sz w:val="16"/>
                <w:szCs w:val="16"/>
                <w:lang w:val="es-CL" w:eastAsia="es-CL"/>
              </w:rPr>
              <w:lastRenderedPageBreak/>
              <w:t>Total</w:t>
            </w:r>
            <w:proofErr w:type="gramEnd"/>
            <w:r w:rsidRPr="00EC12A9">
              <w:rPr>
                <w:rFonts w:cs="Calibri"/>
                <w:b/>
                <w:bCs/>
                <w:sz w:val="16"/>
                <w:szCs w:val="16"/>
                <w:lang w:val="es-CL" w:eastAsia="es-CL"/>
              </w:rPr>
              <w:t xml:space="preserve"> Horas Módulo: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7304" w:rsidRPr="00EC12A9" w:rsidRDefault="00597304" w:rsidP="007B0881">
            <w:pPr>
              <w:jc w:val="center"/>
              <w:rPr>
                <w:rFonts w:cs="Calibri"/>
                <w:sz w:val="16"/>
                <w:szCs w:val="16"/>
                <w:lang w:val="es-CL" w:eastAsia="es-CL"/>
              </w:rPr>
            </w:pPr>
            <w:r w:rsidRPr="00EC12A9">
              <w:rPr>
                <w:rFonts w:cs="Calibri"/>
                <w:sz w:val="16"/>
                <w:szCs w:val="16"/>
                <w:lang w:val="es-CL" w:eastAsia="es-CL"/>
              </w:rPr>
              <w:t>48</w:t>
            </w:r>
          </w:p>
        </w:tc>
      </w:tr>
    </w:tbl>
    <w:p w:rsidR="00597304" w:rsidRDefault="00597304" w:rsidP="00597304">
      <w:r>
        <w:br w:type="page"/>
      </w:r>
    </w:p>
    <w:p w:rsidR="00597304" w:rsidRDefault="00597304" w:rsidP="00597304">
      <w:pPr>
        <w:pStyle w:val="Ttulo1"/>
        <w:spacing w:before="0" w:after="0" w:line="240" w:lineRule="auto"/>
        <w:jc w:val="both"/>
        <w:rPr>
          <w:rFonts w:asciiTheme="minorHAnsi" w:eastAsia="Arial" w:hAnsiTheme="minorHAnsi" w:cstheme="minorHAnsi"/>
        </w:rPr>
        <w:sectPr w:rsidR="00597304" w:rsidSect="00597304">
          <w:headerReference w:type="default" r:id="rId11"/>
          <w:footerReference w:type="default" r:id="rId12"/>
          <w:pgSz w:w="15840" w:h="12240" w:orient="landscape"/>
          <w:pgMar w:top="1440" w:right="1077" w:bottom="1440" w:left="1077" w:header="709" w:footer="709" w:gutter="0"/>
          <w:cols w:space="708"/>
          <w:docGrid w:linePitch="360"/>
        </w:sectPr>
      </w:pPr>
    </w:p>
    <w:p w:rsidR="00597304" w:rsidRDefault="00597304" w:rsidP="00597304">
      <w:pPr>
        <w:spacing w:after="0" w:line="240" w:lineRule="auto"/>
        <w:jc w:val="both"/>
        <w:rPr>
          <w:rFonts w:asciiTheme="minorHAnsi" w:hAnsiTheme="minorHAnsi" w:cstheme="minorHAnsi"/>
          <w:vanish/>
        </w:rPr>
        <w:sectPr w:rsidR="00597304" w:rsidSect="00FE71CB">
          <w:headerReference w:type="default" r:id="rId13"/>
          <w:pgSz w:w="12240" w:h="15840"/>
          <w:pgMar w:top="1077" w:right="1440" w:bottom="1077" w:left="1440" w:header="709" w:footer="709" w:gutter="0"/>
          <w:cols w:space="708"/>
          <w:docGrid w:linePitch="360"/>
        </w:sectPr>
      </w:pPr>
      <w:r w:rsidRPr="00D43A75">
        <w:rPr>
          <w:rFonts w:asciiTheme="minorHAnsi" w:hAnsiTheme="minorHAnsi" w:cstheme="minorHAnsi"/>
          <w:noProof/>
          <w:lang w:val="en-US" w:eastAsia="en-US"/>
        </w:rPr>
        <w:lastRenderedPageBreak/>
        <w:drawing>
          <wp:anchor distT="0" distB="0" distL="114300" distR="114300" simplePos="0" relativeHeight="251659264" behindDoc="0" locked="0" layoutInCell="1" allowOverlap="1" wp14:anchorId="2A85F770" wp14:editId="70725A4D">
            <wp:simplePos x="0" y="0"/>
            <wp:positionH relativeFrom="margin">
              <wp:posOffset>-953135</wp:posOffset>
            </wp:positionH>
            <wp:positionV relativeFrom="margin">
              <wp:posOffset>-675005</wp:posOffset>
            </wp:positionV>
            <wp:extent cx="7823835" cy="10124440"/>
            <wp:effectExtent l="0" t="0" r="0" b="10160"/>
            <wp:wrapSquare wrapText="bothSides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ack-word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3835" cy="1012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49D" w:rsidRPr="00597304" w:rsidRDefault="0010449D" w:rsidP="00597304"/>
    <w:sectPr w:rsidR="0010449D" w:rsidRPr="00597304" w:rsidSect="00597304">
      <w:headerReference w:type="default" r:id="rId15"/>
      <w:type w:val="continuous"/>
      <w:pgSz w:w="12240" w:h="15840"/>
      <w:pgMar w:top="1077" w:right="1440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83E" w:rsidRPr="00597304" w:rsidRDefault="003A283E" w:rsidP="00597304">
      <w:pPr>
        <w:pStyle w:val="Piedepgina"/>
      </w:pPr>
    </w:p>
  </w:endnote>
  <w:endnote w:type="continuationSeparator" w:id="0">
    <w:p w:rsidR="003A283E" w:rsidRPr="00597304" w:rsidRDefault="003A283E" w:rsidP="00597304">
      <w:pPr>
        <w:pStyle w:val="Piedepgina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">
    <w:altName w:val="Helvetica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T Std Cond">
    <w:altName w:val="Helvetica LT Std 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LT Std Light">
    <w:altName w:val="Helvetica LT Std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LightCond">
    <w:altName w:val="HelveticaNeue Light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 L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0841458"/>
      <w:docPartObj>
        <w:docPartGallery w:val="Page Numbers (Bottom of Page)"/>
        <w:docPartUnique/>
      </w:docPartObj>
    </w:sdtPr>
    <w:sdtEndPr/>
    <w:sdtContent>
      <w:p w:rsidR="00597304" w:rsidRDefault="0059730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DC6" w:rsidRPr="00A27DC6">
          <w:rPr>
            <w:noProof/>
            <w:lang w:val="es-ES"/>
          </w:rPr>
          <w:t>2</w:t>
        </w:r>
        <w:r>
          <w:fldChar w:fldCharType="end"/>
        </w:r>
      </w:p>
    </w:sdtContent>
  </w:sdt>
  <w:p w:rsidR="00597304" w:rsidRDefault="00597304" w:rsidP="002F7451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6715812"/>
      <w:docPartObj>
        <w:docPartGallery w:val="Page Numbers (Bottom of Page)"/>
        <w:docPartUnique/>
      </w:docPartObj>
    </w:sdtPr>
    <w:sdtEndPr/>
    <w:sdtContent>
      <w:p w:rsidR="00597304" w:rsidRDefault="0059730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DC6" w:rsidRPr="00A27DC6">
          <w:rPr>
            <w:noProof/>
            <w:lang w:val="es-ES"/>
          </w:rPr>
          <w:t>13</w:t>
        </w:r>
        <w:r>
          <w:fldChar w:fldCharType="end"/>
        </w:r>
      </w:p>
    </w:sdtContent>
  </w:sdt>
  <w:p w:rsidR="00597304" w:rsidRPr="006C3095" w:rsidRDefault="00597304" w:rsidP="006C30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83E" w:rsidRPr="00597304" w:rsidRDefault="003A283E" w:rsidP="00597304">
      <w:pPr>
        <w:pStyle w:val="Piedepgina"/>
      </w:pPr>
    </w:p>
  </w:footnote>
  <w:footnote w:type="continuationSeparator" w:id="0">
    <w:p w:rsidR="003A283E" w:rsidRPr="00597304" w:rsidRDefault="003A283E" w:rsidP="00597304">
      <w:pPr>
        <w:pStyle w:val="Piedep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304" w:rsidRDefault="00597304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42926229" wp14:editId="04CCA70C">
          <wp:simplePos x="0" y="0"/>
          <wp:positionH relativeFrom="column">
            <wp:posOffset>-1116419</wp:posOffset>
          </wp:positionH>
          <wp:positionV relativeFrom="paragraph">
            <wp:posOffset>-520995</wp:posOffset>
          </wp:positionV>
          <wp:extent cx="7772400" cy="10058777"/>
          <wp:effectExtent l="0" t="0" r="0" b="0"/>
          <wp:wrapNone/>
          <wp:docPr id="3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ior-1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7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304" w:rsidRDefault="0059730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304" w:rsidRDefault="00597304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3A313D45" wp14:editId="0E08459A">
          <wp:simplePos x="0" y="0"/>
          <wp:positionH relativeFrom="column">
            <wp:posOffset>7065645</wp:posOffset>
          </wp:positionH>
          <wp:positionV relativeFrom="paragraph">
            <wp:posOffset>-610870</wp:posOffset>
          </wp:positionV>
          <wp:extent cx="6061710" cy="7889875"/>
          <wp:effectExtent l="0" t="0" r="0" b="0"/>
          <wp:wrapNone/>
          <wp:docPr id="36" name="Imagen 1" descr="presentacion_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presentacion_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9"/>
                  <a:stretch>
                    <a:fillRect/>
                  </a:stretch>
                </pic:blipFill>
                <pic:spPr bwMode="auto">
                  <a:xfrm>
                    <a:off x="0" y="0"/>
                    <a:ext cx="6061710" cy="788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120" w:rsidRPr="00597304" w:rsidRDefault="00701120" w:rsidP="0059730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17FC"/>
    <w:multiLevelType w:val="hybridMultilevel"/>
    <w:tmpl w:val="E40EA51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615A7"/>
    <w:multiLevelType w:val="hybridMultilevel"/>
    <w:tmpl w:val="AC885342"/>
    <w:lvl w:ilvl="0" w:tplc="A22CE5FA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448F7"/>
    <w:multiLevelType w:val="hybridMultilevel"/>
    <w:tmpl w:val="D4ECE520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C4B58C6"/>
    <w:multiLevelType w:val="hybridMultilevel"/>
    <w:tmpl w:val="E27C3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D5513"/>
    <w:multiLevelType w:val="hybridMultilevel"/>
    <w:tmpl w:val="9F76E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E6BDF"/>
    <w:multiLevelType w:val="multilevel"/>
    <w:tmpl w:val="4E2C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676541C"/>
    <w:multiLevelType w:val="multilevel"/>
    <w:tmpl w:val="AD2862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1F1519C"/>
    <w:multiLevelType w:val="hybridMultilevel"/>
    <w:tmpl w:val="037AD6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AE527B"/>
    <w:multiLevelType w:val="hybridMultilevel"/>
    <w:tmpl w:val="1250C6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64588"/>
    <w:multiLevelType w:val="hybridMultilevel"/>
    <w:tmpl w:val="7DC20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63055C"/>
    <w:multiLevelType w:val="hybridMultilevel"/>
    <w:tmpl w:val="8EA853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70017"/>
    <w:multiLevelType w:val="hybridMultilevel"/>
    <w:tmpl w:val="335C9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73116"/>
    <w:multiLevelType w:val="hybridMultilevel"/>
    <w:tmpl w:val="914A60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A1724"/>
    <w:multiLevelType w:val="hybridMultilevel"/>
    <w:tmpl w:val="54104164"/>
    <w:lvl w:ilvl="0" w:tplc="C764032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90396"/>
    <w:multiLevelType w:val="hybridMultilevel"/>
    <w:tmpl w:val="79F63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33FB8"/>
    <w:multiLevelType w:val="hybridMultilevel"/>
    <w:tmpl w:val="56989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26E7D"/>
    <w:multiLevelType w:val="hybridMultilevel"/>
    <w:tmpl w:val="55E00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75867"/>
    <w:multiLevelType w:val="hybridMultilevel"/>
    <w:tmpl w:val="4BA209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950610"/>
    <w:multiLevelType w:val="hybridMultilevel"/>
    <w:tmpl w:val="6F883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0B786A"/>
    <w:multiLevelType w:val="hybridMultilevel"/>
    <w:tmpl w:val="A4F4A19C"/>
    <w:lvl w:ilvl="0" w:tplc="FF62D618">
      <w:start w:val="1"/>
      <w:numFmt w:val="bullet"/>
      <w:lvlText w:val="‒"/>
      <w:lvlJc w:val="left"/>
      <w:rPr>
        <w:rFonts w:ascii="Arial" w:hAnsi="Arial" w:hint="default"/>
        <w:u w:color="000000" w:themeColor="text1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F55B18"/>
    <w:multiLevelType w:val="hybridMultilevel"/>
    <w:tmpl w:val="CEAAC8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08B32BE"/>
    <w:multiLevelType w:val="hybridMultilevel"/>
    <w:tmpl w:val="A978F9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34D26"/>
    <w:multiLevelType w:val="hybridMultilevel"/>
    <w:tmpl w:val="CFE2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220E9D"/>
    <w:multiLevelType w:val="hybridMultilevel"/>
    <w:tmpl w:val="BCA457F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DF35FD"/>
    <w:multiLevelType w:val="hybridMultilevel"/>
    <w:tmpl w:val="DEAE7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BB37A9"/>
    <w:multiLevelType w:val="hybridMultilevel"/>
    <w:tmpl w:val="1C4E64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F6C52A">
      <w:numFmt w:val="bullet"/>
      <w:lvlText w:val="•"/>
      <w:lvlJc w:val="left"/>
      <w:pPr>
        <w:ind w:left="1800" w:hanging="720"/>
      </w:pPr>
      <w:rPr>
        <w:rFonts w:ascii="Calibri" w:eastAsia="Arial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E418D8"/>
    <w:multiLevelType w:val="hybridMultilevel"/>
    <w:tmpl w:val="D5F259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ED3C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EE0473"/>
    <w:multiLevelType w:val="hybridMultilevel"/>
    <w:tmpl w:val="9EB03F60"/>
    <w:lvl w:ilvl="0" w:tplc="FF62D61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  <w:u w:color="000000" w:themeColor="text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541DA4"/>
    <w:multiLevelType w:val="multilevel"/>
    <w:tmpl w:val="4E2C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B337C8D"/>
    <w:multiLevelType w:val="hybridMultilevel"/>
    <w:tmpl w:val="D7EACB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8E52DF"/>
    <w:multiLevelType w:val="hybridMultilevel"/>
    <w:tmpl w:val="B7304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C28F7"/>
    <w:multiLevelType w:val="hybridMultilevel"/>
    <w:tmpl w:val="980EE58C"/>
    <w:lvl w:ilvl="0" w:tplc="472007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2712D"/>
    <w:multiLevelType w:val="hybridMultilevel"/>
    <w:tmpl w:val="C166208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731E6C"/>
    <w:multiLevelType w:val="hybridMultilevel"/>
    <w:tmpl w:val="9AF8C6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2D603F"/>
    <w:multiLevelType w:val="multilevel"/>
    <w:tmpl w:val="31F00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F56122D"/>
    <w:multiLevelType w:val="hybridMultilevel"/>
    <w:tmpl w:val="D70A5DE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1976FC0"/>
    <w:multiLevelType w:val="hybridMultilevel"/>
    <w:tmpl w:val="BAD63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22EEC"/>
    <w:multiLevelType w:val="multilevel"/>
    <w:tmpl w:val="7A5A34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7A53CB6"/>
    <w:multiLevelType w:val="hybridMultilevel"/>
    <w:tmpl w:val="A412F07A"/>
    <w:lvl w:ilvl="0" w:tplc="FF62D618">
      <w:start w:val="1"/>
      <w:numFmt w:val="bullet"/>
      <w:lvlText w:val="‒"/>
      <w:lvlJc w:val="left"/>
      <w:pPr>
        <w:ind w:left="1080" w:hanging="360"/>
      </w:pPr>
      <w:rPr>
        <w:rFonts w:ascii="Arial" w:hAnsi="Arial" w:hint="default"/>
        <w:u w:color="000000" w:themeColor="text1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90219A1"/>
    <w:multiLevelType w:val="hybridMultilevel"/>
    <w:tmpl w:val="F698C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5190B"/>
    <w:multiLevelType w:val="hybridMultilevel"/>
    <w:tmpl w:val="D8828F5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8A7D1B"/>
    <w:multiLevelType w:val="hybridMultilevel"/>
    <w:tmpl w:val="D5EAFA98"/>
    <w:lvl w:ilvl="0" w:tplc="0C0A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42" w15:restartNumberingAfterBreak="0">
    <w:nsid w:val="7D9630EB"/>
    <w:multiLevelType w:val="hybridMultilevel"/>
    <w:tmpl w:val="BE401754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D99A60C4">
      <w:numFmt w:val="bullet"/>
      <w:lvlText w:val="•"/>
      <w:lvlJc w:val="left"/>
      <w:pPr>
        <w:ind w:left="1950" w:hanging="444"/>
      </w:pPr>
      <w:rPr>
        <w:rFonts w:ascii="Calibri" w:eastAsiaTheme="minorHAnsi" w:hAnsi="Calibri" w:cs="Calibri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E2A6C80"/>
    <w:multiLevelType w:val="hybridMultilevel"/>
    <w:tmpl w:val="524A45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953C68"/>
    <w:multiLevelType w:val="hybridMultilevel"/>
    <w:tmpl w:val="41E0B936"/>
    <w:lvl w:ilvl="0" w:tplc="472007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10"/>
  </w:num>
  <w:num w:numId="4">
    <w:abstractNumId w:val="25"/>
  </w:num>
  <w:num w:numId="5">
    <w:abstractNumId w:val="29"/>
  </w:num>
  <w:num w:numId="6">
    <w:abstractNumId w:val="13"/>
  </w:num>
  <w:num w:numId="7">
    <w:abstractNumId w:val="41"/>
  </w:num>
  <w:num w:numId="8">
    <w:abstractNumId w:val="7"/>
  </w:num>
  <w:num w:numId="9">
    <w:abstractNumId w:val="32"/>
  </w:num>
  <w:num w:numId="10">
    <w:abstractNumId w:val="27"/>
  </w:num>
  <w:num w:numId="11">
    <w:abstractNumId w:val="19"/>
  </w:num>
  <w:num w:numId="12">
    <w:abstractNumId w:val="17"/>
  </w:num>
  <w:num w:numId="13">
    <w:abstractNumId w:val="0"/>
  </w:num>
  <w:num w:numId="14">
    <w:abstractNumId w:val="2"/>
  </w:num>
  <w:num w:numId="15">
    <w:abstractNumId w:val="5"/>
  </w:num>
  <w:num w:numId="16">
    <w:abstractNumId w:val="37"/>
  </w:num>
  <w:num w:numId="17">
    <w:abstractNumId w:val="43"/>
  </w:num>
  <w:num w:numId="18">
    <w:abstractNumId w:val="34"/>
  </w:num>
  <w:num w:numId="19">
    <w:abstractNumId w:val="31"/>
  </w:num>
  <w:num w:numId="20">
    <w:abstractNumId w:val="21"/>
  </w:num>
  <w:num w:numId="21">
    <w:abstractNumId w:val="44"/>
  </w:num>
  <w:num w:numId="22">
    <w:abstractNumId w:val="8"/>
  </w:num>
  <w:num w:numId="23">
    <w:abstractNumId w:val="6"/>
  </w:num>
  <w:num w:numId="24">
    <w:abstractNumId w:val="28"/>
  </w:num>
  <w:num w:numId="25">
    <w:abstractNumId w:val="42"/>
  </w:num>
  <w:num w:numId="26">
    <w:abstractNumId w:val="38"/>
  </w:num>
  <w:num w:numId="27">
    <w:abstractNumId w:val="1"/>
  </w:num>
  <w:num w:numId="28">
    <w:abstractNumId w:val="18"/>
  </w:num>
  <w:num w:numId="29">
    <w:abstractNumId w:val="30"/>
  </w:num>
  <w:num w:numId="30">
    <w:abstractNumId w:val="20"/>
  </w:num>
  <w:num w:numId="31">
    <w:abstractNumId w:val="35"/>
  </w:num>
  <w:num w:numId="32">
    <w:abstractNumId w:val="9"/>
  </w:num>
  <w:num w:numId="33">
    <w:abstractNumId w:val="16"/>
  </w:num>
  <w:num w:numId="34">
    <w:abstractNumId w:val="4"/>
  </w:num>
  <w:num w:numId="35">
    <w:abstractNumId w:val="11"/>
  </w:num>
  <w:num w:numId="36">
    <w:abstractNumId w:val="22"/>
  </w:num>
  <w:num w:numId="37">
    <w:abstractNumId w:val="3"/>
  </w:num>
  <w:num w:numId="38">
    <w:abstractNumId w:val="36"/>
  </w:num>
  <w:num w:numId="39">
    <w:abstractNumId w:val="24"/>
  </w:num>
  <w:num w:numId="40">
    <w:abstractNumId w:val="15"/>
  </w:num>
  <w:num w:numId="41">
    <w:abstractNumId w:val="14"/>
  </w:num>
  <w:num w:numId="42">
    <w:abstractNumId w:val="39"/>
  </w:num>
  <w:num w:numId="43">
    <w:abstractNumId w:val="33"/>
  </w:num>
  <w:num w:numId="44">
    <w:abstractNumId w:val="40"/>
  </w:num>
  <w:num w:numId="4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o:colormru v:ext="edit" colors="#32353a,#666b70,#9da1a7,#abafb4,#b8bbb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2A0"/>
    <w:rsid w:val="000008D5"/>
    <w:rsid w:val="00010341"/>
    <w:rsid w:val="00025F92"/>
    <w:rsid w:val="00026AF2"/>
    <w:rsid w:val="00026CF3"/>
    <w:rsid w:val="00027BEE"/>
    <w:rsid w:val="0003026E"/>
    <w:rsid w:val="00032C3C"/>
    <w:rsid w:val="000336A4"/>
    <w:rsid w:val="00034C38"/>
    <w:rsid w:val="000356C5"/>
    <w:rsid w:val="00040C05"/>
    <w:rsid w:val="00042234"/>
    <w:rsid w:val="0005357C"/>
    <w:rsid w:val="00053DA5"/>
    <w:rsid w:val="000542F9"/>
    <w:rsid w:val="000602B7"/>
    <w:rsid w:val="00061CCB"/>
    <w:rsid w:val="00063A0E"/>
    <w:rsid w:val="0006481F"/>
    <w:rsid w:val="00075C8C"/>
    <w:rsid w:val="00077FB0"/>
    <w:rsid w:val="00080C9A"/>
    <w:rsid w:val="000819C5"/>
    <w:rsid w:val="00083813"/>
    <w:rsid w:val="000839CA"/>
    <w:rsid w:val="00087045"/>
    <w:rsid w:val="00087D72"/>
    <w:rsid w:val="00087EBF"/>
    <w:rsid w:val="00091994"/>
    <w:rsid w:val="000945FC"/>
    <w:rsid w:val="000958BB"/>
    <w:rsid w:val="000A0B88"/>
    <w:rsid w:val="000A7F46"/>
    <w:rsid w:val="000B00C7"/>
    <w:rsid w:val="000B0D19"/>
    <w:rsid w:val="000B28A2"/>
    <w:rsid w:val="000C096D"/>
    <w:rsid w:val="000C138B"/>
    <w:rsid w:val="000C3276"/>
    <w:rsid w:val="000C4A26"/>
    <w:rsid w:val="000C73CA"/>
    <w:rsid w:val="000D372D"/>
    <w:rsid w:val="000D6441"/>
    <w:rsid w:val="000E13DA"/>
    <w:rsid w:val="000E43A5"/>
    <w:rsid w:val="000E449B"/>
    <w:rsid w:val="000E5389"/>
    <w:rsid w:val="000E6A85"/>
    <w:rsid w:val="000E732C"/>
    <w:rsid w:val="000F2A04"/>
    <w:rsid w:val="000F32EA"/>
    <w:rsid w:val="000F4059"/>
    <w:rsid w:val="001020A3"/>
    <w:rsid w:val="0010449D"/>
    <w:rsid w:val="00106D8F"/>
    <w:rsid w:val="00111A17"/>
    <w:rsid w:val="00111E77"/>
    <w:rsid w:val="00112290"/>
    <w:rsid w:val="00114E61"/>
    <w:rsid w:val="00116B83"/>
    <w:rsid w:val="00117B5E"/>
    <w:rsid w:val="00120B0D"/>
    <w:rsid w:val="00133A5E"/>
    <w:rsid w:val="0013428F"/>
    <w:rsid w:val="001345A9"/>
    <w:rsid w:val="00134DF7"/>
    <w:rsid w:val="00136F71"/>
    <w:rsid w:val="00137567"/>
    <w:rsid w:val="00140DEF"/>
    <w:rsid w:val="00146857"/>
    <w:rsid w:val="00151707"/>
    <w:rsid w:val="00152023"/>
    <w:rsid w:val="0015613C"/>
    <w:rsid w:val="00157E00"/>
    <w:rsid w:val="00161334"/>
    <w:rsid w:val="0016295B"/>
    <w:rsid w:val="001633B5"/>
    <w:rsid w:val="0016405A"/>
    <w:rsid w:val="001652CC"/>
    <w:rsid w:val="001659AB"/>
    <w:rsid w:val="001675A5"/>
    <w:rsid w:val="0017092F"/>
    <w:rsid w:val="00173E51"/>
    <w:rsid w:val="00176392"/>
    <w:rsid w:val="00177999"/>
    <w:rsid w:val="001820E7"/>
    <w:rsid w:val="001835A9"/>
    <w:rsid w:val="00184605"/>
    <w:rsid w:val="0018466E"/>
    <w:rsid w:val="001901E2"/>
    <w:rsid w:val="001905CF"/>
    <w:rsid w:val="00190BD7"/>
    <w:rsid w:val="00191F97"/>
    <w:rsid w:val="00195575"/>
    <w:rsid w:val="001A2760"/>
    <w:rsid w:val="001A7DBA"/>
    <w:rsid w:val="001B14C5"/>
    <w:rsid w:val="001B156D"/>
    <w:rsid w:val="001B70C4"/>
    <w:rsid w:val="001C1A5D"/>
    <w:rsid w:val="001D0937"/>
    <w:rsid w:val="001D34F0"/>
    <w:rsid w:val="001D473B"/>
    <w:rsid w:val="001D5D5C"/>
    <w:rsid w:val="001D5D9F"/>
    <w:rsid w:val="001D64E3"/>
    <w:rsid w:val="001D692B"/>
    <w:rsid w:val="001E0888"/>
    <w:rsid w:val="001E183D"/>
    <w:rsid w:val="001E3E08"/>
    <w:rsid w:val="001E5026"/>
    <w:rsid w:val="001E78C1"/>
    <w:rsid w:val="001E7C3B"/>
    <w:rsid w:val="001F127B"/>
    <w:rsid w:val="001F634F"/>
    <w:rsid w:val="002074F7"/>
    <w:rsid w:val="002171EE"/>
    <w:rsid w:val="00221D9A"/>
    <w:rsid w:val="0024034B"/>
    <w:rsid w:val="002408BD"/>
    <w:rsid w:val="00244700"/>
    <w:rsid w:val="0024729C"/>
    <w:rsid w:val="00252393"/>
    <w:rsid w:val="002524F0"/>
    <w:rsid w:val="00253285"/>
    <w:rsid w:val="00253D22"/>
    <w:rsid w:val="00260DB0"/>
    <w:rsid w:val="00261D13"/>
    <w:rsid w:val="00271923"/>
    <w:rsid w:val="00276723"/>
    <w:rsid w:val="0028050B"/>
    <w:rsid w:val="00280FD8"/>
    <w:rsid w:val="00281563"/>
    <w:rsid w:val="0028597D"/>
    <w:rsid w:val="0029696A"/>
    <w:rsid w:val="002976C9"/>
    <w:rsid w:val="002A1935"/>
    <w:rsid w:val="002A200B"/>
    <w:rsid w:val="002A3E9C"/>
    <w:rsid w:val="002A58FE"/>
    <w:rsid w:val="002A65B3"/>
    <w:rsid w:val="002B03C5"/>
    <w:rsid w:val="002B22C1"/>
    <w:rsid w:val="002B38F9"/>
    <w:rsid w:val="002B4361"/>
    <w:rsid w:val="002B62C7"/>
    <w:rsid w:val="002B6327"/>
    <w:rsid w:val="002B6BA2"/>
    <w:rsid w:val="002C2BCD"/>
    <w:rsid w:val="002C61A8"/>
    <w:rsid w:val="002C7CBD"/>
    <w:rsid w:val="002D03A7"/>
    <w:rsid w:val="002D2A74"/>
    <w:rsid w:val="002D2CE9"/>
    <w:rsid w:val="002D4FED"/>
    <w:rsid w:val="002E6346"/>
    <w:rsid w:val="002F14E4"/>
    <w:rsid w:val="002F21B7"/>
    <w:rsid w:val="002F50BB"/>
    <w:rsid w:val="002F558D"/>
    <w:rsid w:val="002F6A09"/>
    <w:rsid w:val="002F7451"/>
    <w:rsid w:val="002F78B6"/>
    <w:rsid w:val="00300401"/>
    <w:rsid w:val="00305062"/>
    <w:rsid w:val="0030592F"/>
    <w:rsid w:val="003118B2"/>
    <w:rsid w:val="00313D97"/>
    <w:rsid w:val="003172DD"/>
    <w:rsid w:val="00323C01"/>
    <w:rsid w:val="00325F6F"/>
    <w:rsid w:val="00327326"/>
    <w:rsid w:val="00327750"/>
    <w:rsid w:val="003316CD"/>
    <w:rsid w:val="00333F13"/>
    <w:rsid w:val="0033671B"/>
    <w:rsid w:val="003369D0"/>
    <w:rsid w:val="003371EE"/>
    <w:rsid w:val="00340A74"/>
    <w:rsid w:val="0034156C"/>
    <w:rsid w:val="0034377E"/>
    <w:rsid w:val="0034490F"/>
    <w:rsid w:val="00347A3A"/>
    <w:rsid w:val="0035382E"/>
    <w:rsid w:val="00356ADD"/>
    <w:rsid w:val="00356C0F"/>
    <w:rsid w:val="003576E5"/>
    <w:rsid w:val="0036089B"/>
    <w:rsid w:val="003629D8"/>
    <w:rsid w:val="00365D77"/>
    <w:rsid w:val="0036730E"/>
    <w:rsid w:val="003702A9"/>
    <w:rsid w:val="00373A4C"/>
    <w:rsid w:val="00374E95"/>
    <w:rsid w:val="003773B8"/>
    <w:rsid w:val="00380BD0"/>
    <w:rsid w:val="0038115F"/>
    <w:rsid w:val="003828A5"/>
    <w:rsid w:val="0038391A"/>
    <w:rsid w:val="0038480E"/>
    <w:rsid w:val="003912FD"/>
    <w:rsid w:val="003945AE"/>
    <w:rsid w:val="003A1A94"/>
    <w:rsid w:val="003A283E"/>
    <w:rsid w:val="003B0971"/>
    <w:rsid w:val="003B259A"/>
    <w:rsid w:val="003B576B"/>
    <w:rsid w:val="003B7017"/>
    <w:rsid w:val="003C03CE"/>
    <w:rsid w:val="003C6CB7"/>
    <w:rsid w:val="003D4C66"/>
    <w:rsid w:val="003D7250"/>
    <w:rsid w:val="003E3D81"/>
    <w:rsid w:val="003E4244"/>
    <w:rsid w:val="003E4ADA"/>
    <w:rsid w:val="003E5534"/>
    <w:rsid w:val="003E7E5B"/>
    <w:rsid w:val="003F122A"/>
    <w:rsid w:val="003F2DED"/>
    <w:rsid w:val="003F4036"/>
    <w:rsid w:val="003F4313"/>
    <w:rsid w:val="003F6519"/>
    <w:rsid w:val="00411B2B"/>
    <w:rsid w:val="00411F04"/>
    <w:rsid w:val="00413E96"/>
    <w:rsid w:val="00415CA2"/>
    <w:rsid w:val="0041696F"/>
    <w:rsid w:val="00417C6F"/>
    <w:rsid w:val="004202B1"/>
    <w:rsid w:val="004213AD"/>
    <w:rsid w:val="00421777"/>
    <w:rsid w:val="00423463"/>
    <w:rsid w:val="0042349B"/>
    <w:rsid w:val="00432E11"/>
    <w:rsid w:val="00433BA4"/>
    <w:rsid w:val="00433D7C"/>
    <w:rsid w:val="00433E9E"/>
    <w:rsid w:val="00443F41"/>
    <w:rsid w:val="00444230"/>
    <w:rsid w:val="0045399E"/>
    <w:rsid w:val="00453DE2"/>
    <w:rsid w:val="004607EC"/>
    <w:rsid w:val="00461A45"/>
    <w:rsid w:val="00464822"/>
    <w:rsid w:val="00465158"/>
    <w:rsid w:val="004672AD"/>
    <w:rsid w:val="0047314B"/>
    <w:rsid w:val="004739D1"/>
    <w:rsid w:val="00481870"/>
    <w:rsid w:val="00482C9D"/>
    <w:rsid w:val="00483F71"/>
    <w:rsid w:val="004850E5"/>
    <w:rsid w:val="0048529C"/>
    <w:rsid w:val="00485483"/>
    <w:rsid w:val="00485874"/>
    <w:rsid w:val="00486DAA"/>
    <w:rsid w:val="00493657"/>
    <w:rsid w:val="00494F27"/>
    <w:rsid w:val="00496852"/>
    <w:rsid w:val="004A46E6"/>
    <w:rsid w:val="004A4C46"/>
    <w:rsid w:val="004A6EF7"/>
    <w:rsid w:val="004B230A"/>
    <w:rsid w:val="004C0EF0"/>
    <w:rsid w:val="004C5D9F"/>
    <w:rsid w:val="004C674D"/>
    <w:rsid w:val="004C6B25"/>
    <w:rsid w:val="004C6DFE"/>
    <w:rsid w:val="004D01E9"/>
    <w:rsid w:val="004D3094"/>
    <w:rsid w:val="004D4F34"/>
    <w:rsid w:val="004D5DD2"/>
    <w:rsid w:val="004E3A77"/>
    <w:rsid w:val="004E3EF8"/>
    <w:rsid w:val="004E44BF"/>
    <w:rsid w:val="004E4766"/>
    <w:rsid w:val="004F1A52"/>
    <w:rsid w:val="004F32E2"/>
    <w:rsid w:val="004F37DF"/>
    <w:rsid w:val="004F4713"/>
    <w:rsid w:val="00501A7C"/>
    <w:rsid w:val="005160FD"/>
    <w:rsid w:val="00517474"/>
    <w:rsid w:val="00523B86"/>
    <w:rsid w:val="005248B3"/>
    <w:rsid w:val="0052660C"/>
    <w:rsid w:val="00531BE7"/>
    <w:rsid w:val="005345FD"/>
    <w:rsid w:val="00534A19"/>
    <w:rsid w:val="0053598B"/>
    <w:rsid w:val="00535A52"/>
    <w:rsid w:val="00535D05"/>
    <w:rsid w:val="0053721A"/>
    <w:rsid w:val="00540E7A"/>
    <w:rsid w:val="00543D7F"/>
    <w:rsid w:val="00551F84"/>
    <w:rsid w:val="00552AF5"/>
    <w:rsid w:val="005530C0"/>
    <w:rsid w:val="0055448E"/>
    <w:rsid w:val="00556C10"/>
    <w:rsid w:val="00563A40"/>
    <w:rsid w:val="005646B6"/>
    <w:rsid w:val="00567054"/>
    <w:rsid w:val="0056764D"/>
    <w:rsid w:val="00573860"/>
    <w:rsid w:val="00574659"/>
    <w:rsid w:val="00582380"/>
    <w:rsid w:val="005830E2"/>
    <w:rsid w:val="00583DB3"/>
    <w:rsid w:val="00587389"/>
    <w:rsid w:val="00591BB6"/>
    <w:rsid w:val="00594F9B"/>
    <w:rsid w:val="005962D8"/>
    <w:rsid w:val="00597304"/>
    <w:rsid w:val="005A0D47"/>
    <w:rsid w:val="005A1A56"/>
    <w:rsid w:val="005A2060"/>
    <w:rsid w:val="005A6FD5"/>
    <w:rsid w:val="005A7F3A"/>
    <w:rsid w:val="005B25A3"/>
    <w:rsid w:val="005B3582"/>
    <w:rsid w:val="005B5B71"/>
    <w:rsid w:val="005B75F3"/>
    <w:rsid w:val="005D374A"/>
    <w:rsid w:val="005D6559"/>
    <w:rsid w:val="005D6D81"/>
    <w:rsid w:val="005E10FA"/>
    <w:rsid w:val="005E34D6"/>
    <w:rsid w:val="005E49F5"/>
    <w:rsid w:val="006002E6"/>
    <w:rsid w:val="00602B81"/>
    <w:rsid w:val="00603025"/>
    <w:rsid w:val="006035AC"/>
    <w:rsid w:val="0060531D"/>
    <w:rsid w:val="0060563D"/>
    <w:rsid w:val="006202DA"/>
    <w:rsid w:val="00621886"/>
    <w:rsid w:val="00621C5B"/>
    <w:rsid w:val="00624448"/>
    <w:rsid w:val="006246B9"/>
    <w:rsid w:val="00625487"/>
    <w:rsid w:val="0063065C"/>
    <w:rsid w:val="00635CDB"/>
    <w:rsid w:val="00636492"/>
    <w:rsid w:val="0063685C"/>
    <w:rsid w:val="006424EC"/>
    <w:rsid w:val="0064270A"/>
    <w:rsid w:val="006434C1"/>
    <w:rsid w:val="00643D95"/>
    <w:rsid w:val="006441CF"/>
    <w:rsid w:val="006470DB"/>
    <w:rsid w:val="00653DB3"/>
    <w:rsid w:val="00653EDD"/>
    <w:rsid w:val="0065523F"/>
    <w:rsid w:val="0065551F"/>
    <w:rsid w:val="006569CD"/>
    <w:rsid w:val="00660277"/>
    <w:rsid w:val="0066065E"/>
    <w:rsid w:val="00662153"/>
    <w:rsid w:val="00662CE0"/>
    <w:rsid w:val="00662F52"/>
    <w:rsid w:val="00664A3C"/>
    <w:rsid w:val="00665FD8"/>
    <w:rsid w:val="00666935"/>
    <w:rsid w:val="006720AF"/>
    <w:rsid w:val="00677E35"/>
    <w:rsid w:val="00683B97"/>
    <w:rsid w:val="0068553B"/>
    <w:rsid w:val="006858FC"/>
    <w:rsid w:val="00696B48"/>
    <w:rsid w:val="006B141A"/>
    <w:rsid w:val="006B15FC"/>
    <w:rsid w:val="006B3195"/>
    <w:rsid w:val="006B45FB"/>
    <w:rsid w:val="006B4D16"/>
    <w:rsid w:val="006B65C9"/>
    <w:rsid w:val="006C27D0"/>
    <w:rsid w:val="006C3095"/>
    <w:rsid w:val="006C3CFD"/>
    <w:rsid w:val="006C4AED"/>
    <w:rsid w:val="006C66FB"/>
    <w:rsid w:val="006C6F8C"/>
    <w:rsid w:val="006C76E8"/>
    <w:rsid w:val="006D3095"/>
    <w:rsid w:val="006E18EB"/>
    <w:rsid w:val="006E1D8D"/>
    <w:rsid w:val="006E4B8B"/>
    <w:rsid w:val="006F0FA5"/>
    <w:rsid w:val="006F59A8"/>
    <w:rsid w:val="00701120"/>
    <w:rsid w:val="00702106"/>
    <w:rsid w:val="00704030"/>
    <w:rsid w:val="00705DB2"/>
    <w:rsid w:val="0070704E"/>
    <w:rsid w:val="00707307"/>
    <w:rsid w:val="007079F7"/>
    <w:rsid w:val="00711A72"/>
    <w:rsid w:val="00712042"/>
    <w:rsid w:val="00712857"/>
    <w:rsid w:val="00713A2A"/>
    <w:rsid w:val="00714F02"/>
    <w:rsid w:val="00715ADC"/>
    <w:rsid w:val="0072005E"/>
    <w:rsid w:val="007219D6"/>
    <w:rsid w:val="00723843"/>
    <w:rsid w:val="007307E9"/>
    <w:rsid w:val="00733ACE"/>
    <w:rsid w:val="00735FB6"/>
    <w:rsid w:val="0073720B"/>
    <w:rsid w:val="00740390"/>
    <w:rsid w:val="007403B1"/>
    <w:rsid w:val="0074272E"/>
    <w:rsid w:val="007438BC"/>
    <w:rsid w:val="00746305"/>
    <w:rsid w:val="00750C98"/>
    <w:rsid w:val="00751004"/>
    <w:rsid w:val="007518DC"/>
    <w:rsid w:val="007620F1"/>
    <w:rsid w:val="00762F0C"/>
    <w:rsid w:val="00766CD6"/>
    <w:rsid w:val="00776EFA"/>
    <w:rsid w:val="00777DC7"/>
    <w:rsid w:val="00780155"/>
    <w:rsid w:val="00780CCF"/>
    <w:rsid w:val="00781E77"/>
    <w:rsid w:val="007823EA"/>
    <w:rsid w:val="00784D58"/>
    <w:rsid w:val="00786834"/>
    <w:rsid w:val="007872A0"/>
    <w:rsid w:val="0078774D"/>
    <w:rsid w:val="00792233"/>
    <w:rsid w:val="00794809"/>
    <w:rsid w:val="0079596E"/>
    <w:rsid w:val="007A0B9F"/>
    <w:rsid w:val="007A225F"/>
    <w:rsid w:val="007A2ABA"/>
    <w:rsid w:val="007A2D66"/>
    <w:rsid w:val="007A411A"/>
    <w:rsid w:val="007A6540"/>
    <w:rsid w:val="007B2E07"/>
    <w:rsid w:val="007B3596"/>
    <w:rsid w:val="007B5487"/>
    <w:rsid w:val="007B7B21"/>
    <w:rsid w:val="007B7C19"/>
    <w:rsid w:val="007C05C4"/>
    <w:rsid w:val="007D029C"/>
    <w:rsid w:val="007D122C"/>
    <w:rsid w:val="007D4A29"/>
    <w:rsid w:val="007E05FF"/>
    <w:rsid w:val="007E120A"/>
    <w:rsid w:val="007E1D8C"/>
    <w:rsid w:val="007E2585"/>
    <w:rsid w:val="007E2A94"/>
    <w:rsid w:val="007E4D0F"/>
    <w:rsid w:val="007E75CE"/>
    <w:rsid w:val="007F003F"/>
    <w:rsid w:val="007F48CC"/>
    <w:rsid w:val="007F63E0"/>
    <w:rsid w:val="007F6D39"/>
    <w:rsid w:val="00801114"/>
    <w:rsid w:val="00804526"/>
    <w:rsid w:val="0081013F"/>
    <w:rsid w:val="00814C8C"/>
    <w:rsid w:val="00823CC1"/>
    <w:rsid w:val="00825B73"/>
    <w:rsid w:val="00833D5A"/>
    <w:rsid w:val="00835B8A"/>
    <w:rsid w:val="008360ED"/>
    <w:rsid w:val="00837414"/>
    <w:rsid w:val="00842DEE"/>
    <w:rsid w:val="008529EF"/>
    <w:rsid w:val="00853A45"/>
    <w:rsid w:val="0086139B"/>
    <w:rsid w:val="00866327"/>
    <w:rsid w:val="00866AF8"/>
    <w:rsid w:val="00871ACB"/>
    <w:rsid w:val="00871C2F"/>
    <w:rsid w:val="0087365B"/>
    <w:rsid w:val="008774A0"/>
    <w:rsid w:val="00881831"/>
    <w:rsid w:val="00881B30"/>
    <w:rsid w:val="008875A7"/>
    <w:rsid w:val="00891CAE"/>
    <w:rsid w:val="00892383"/>
    <w:rsid w:val="00895031"/>
    <w:rsid w:val="00895D3B"/>
    <w:rsid w:val="008A0437"/>
    <w:rsid w:val="008B4256"/>
    <w:rsid w:val="008C16F6"/>
    <w:rsid w:val="008C372C"/>
    <w:rsid w:val="008C3CAF"/>
    <w:rsid w:val="008C4B56"/>
    <w:rsid w:val="008C5360"/>
    <w:rsid w:val="008D0AA6"/>
    <w:rsid w:val="008D58FD"/>
    <w:rsid w:val="008D6391"/>
    <w:rsid w:val="008D63EA"/>
    <w:rsid w:val="008E094B"/>
    <w:rsid w:val="008E0A94"/>
    <w:rsid w:val="008F0411"/>
    <w:rsid w:val="008F0591"/>
    <w:rsid w:val="008F1781"/>
    <w:rsid w:val="008F3BBE"/>
    <w:rsid w:val="008F437A"/>
    <w:rsid w:val="008F56EC"/>
    <w:rsid w:val="008F6816"/>
    <w:rsid w:val="008F69A4"/>
    <w:rsid w:val="009004B7"/>
    <w:rsid w:val="0090631E"/>
    <w:rsid w:val="009131F9"/>
    <w:rsid w:val="00914BA7"/>
    <w:rsid w:val="00916BD8"/>
    <w:rsid w:val="009178C4"/>
    <w:rsid w:val="00924AF4"/>
    <w:rsid w:val="00926E94"/>
    <w:rsid w:val="0092715D"/>
    <w:rsid w:val="00930991"/>
    <w:rsid w:val="0093259F"/>
    <w:rsid w:val="009325CC"/>
    <w:rsid w:val="0093388C"/>
    <w:rsid w:val="0094337F"/>
    <w:rsid w:val="00943E05"/>
    <w:rsid w:val="009506A1"/>
    <w:rsid w:val="00951D6B"/>
    <w:rsid w:val="009532B1"/>
    <w:rsid w:val="0095366D"/>
    <w:rsid w:val="00960FD2"/>
    <w:rsid w:val="0096547D"/>
    <w:rsid w:val="009654D7"/>
    <w:rsid w:val="0096592C"/>
    <w:rsid w:val="00970591"/>
    <w:rsid w:val="00972A58"/>
    <w:rsid w:val="00972C9A"/>
    <w:rsid w:val="0097501D"/>
    <w:rsid w:val="009823F7"/>
    <w:rsid w:val="009877E3"/>
    <w:rsid w:val="0099754C"/>
    <w:rsid w:val="009A2CB4"/>
    <w:rsid w:val="009B69C7"/>
    <w:rsid w:val="009B7FCD"/>
    <w:rsid w:val="009C174F"/>
    <w:rsid w:val="009C1793"/>
    <w:rsid w:val="009C17B1"/>
    <w:rsid w:val="009C23BD"/>
    <w:rsid w:val="009C3ECD"/>
    <w:rsid w:val="009D6BE2"/>
    <w:rsid w:val="009D7731"/>
    <w:rsid w:val="009E2E60"/>
    <w:rsid w:val="009E6D90"/>
    <w:rsid w:val="009F0601"/>
    <w:rsid w:val="009F0CA3"/>
    <w:rsid w:val="009F0FA5"/>
    <w:rsid w:val="009F2327"/>
    <w:rsid w:val="009F668D"/>
    <w:rsid w:val="00A00A6C"/>
    <w:rsid w:val="00A02568"/>
    <w:rsid w:val="00A03CCB"/>
    <w:rsid w:val="00A05197"/>
    <w:rsid w:val="00A069D0"/>
    <w:rsid w:val="00A07574"/>
    <w:rsid w:val="00A07CCA"/>
    <w:rsid w:val="00A1118C"/>
    <w:rsid w:val="00A11CFD"/>
    <w:rsid w:val="00A11E0D"/>
    <w:rsid w:val="00A11F38"/>
    <w:rsid w:val="00A126E8"/>
    <w:rsid w:val="00A130AE"/>
    <w:rsid w:val="00A14983"/>
    <w:rsid w:val="00A15C99"/>
    <w:rsid w:val="00A17665"/>
    <w:rsid w:val="00A1797F"/>
    <w:rsid w:val="00A2082A"/>
    <w:rsid w:val="00A210D2"/>
    <w:rsid w:val="00A2185F"/>
    <w:rsid w:val="00A21B11"/>
    <w:rsid w:val="00A21E50"/>
    <w:rsid w:val="00A22764"/>
    <w:rsid w:val="00A232CB"/>
    <w:rsid w:val="00A2665E"/>
    <w:rsid w:val="00A268AA"/>
    <w:rsid w:val="00A26D08"/>
    <w:rsid w:val="00A27C18"/>
    <w:rsid w:val="00A27DC6"/>
    <w:rsid w:val="00A310E5"/>
    <w:rsid w:val="00A34324"/>
    <w:rsid w:val="00A406D6"/>
    <w:rsid w:val="00A44601"/>
    <w:rsid w:val="00A451FD"/>
    <w:rsid w:val="00A47A00"/>
    <w:rsid w:val="00A535EB"/>
    <w:rsid w:val="00A54CC8"/>
    <w:rsid w:val="00A54ED1"/>
    <w:rsid w:val="00A6123D"/>
    <w:rsid w:val="00A64DD3"/>
    <w:rsid w:val="00A64E51"/>
    <w:rsid w:val="00A6514F"/>
    <w:rsid w:val="00A66302"/>
    <w:rsid w:val="00A705C9"/>
    <w:rsid w:val="00A723A4"/>
    <w:rsid w:val="00A736F8"/>
    <w:rsid w:val="00A75341"/>
    <w:rsid w:val="00A77620"/>
    <w:rsid w:val="00A820BC"/>
    <w:rsid w:val="00A831D9"/>
    <w:rsid w:val="00A852FF"/>
    <w:rsid w:val="00A86EDD"/>
    <w:rsid w:val="00A912B7"/>
    <w:rsid w:val="00A94746"/>
    <w:rsid w:val="00A96025"/>
    <w:rsid w:val="00A9682B"/>
    <w:rsid w:val="00A96E9F"/>
    <w:rsid w:val="00AA0728"/>
    <w:rsid w:val="00AA26A0"/>
    <w:rsid w:val="00AA6E1B"/>
    <w:rsid w:val="00AB1DBC"/>
    <w:rsid w:val="00AB5C9D"/>
    <w:rsid w:val="00AB60AE"/>
    <w:rsid w:val="00AB66A0"/>
    <w:rsid w:val="00AB6754"/>
    <w:rsid w:val="00AC32AC"/>
    <w:rsid w:val="00AC4A8D"/>
    <w:rsid w:val="00AC4CD2"/>
    <w:rsid w:val="00AC55DC"/>
    <w:rsid w:val="00AC5AE5"/>
    <w:rsid w:val="00AC746A"/>
    <w:rsid w:val="00AC7CF5"/>
    <w:rsid w:val="00AE4436"/>
    <w:rsid w:val="00AE612B"/>
    <w:rsid w:val="00AE7760"/>
    <w:rsid w:val="00AF2008"/>
    <w:rsid w:val="00AF4FF9"/>
    <w:rsid w:val="00B01D46"/>
    <w:rsid w:val="00B025A8"/>
    <w:rsid w:val="00B045CE"/>
    <w:rsid w:val="00B06589"/>
    <w:rsid w:val="00B06D58"/>
    <w:rsid w:val="00B07FE9"/>
    <w:rsid w:val="00B10158"/>
    <w:rsid w:val="00B13E1B"/>
    <w:rsid w:val="00B15499"/>
    <w:rsid w:val="00B15B73"/>
    <w:rsid w:val="00B15FE8"/>
    <w:rsid w:val="00B16CFD"/>
    <w:rsid w:val="00B17ABD"/>
    <w:rsid w:val="00B17B38"/>
    <w:rsid w:val="00B23DBC"/>
    <w:rsid w:val="00B305D0"/>
    <w:rsid w:val="00B37AB6"/>
    <w:rsid w:val="00B41597"/>
    <w:rsid w:val="00B468BB"/>
    <w:rsid w:val="00B52849"/>
    <w:rsid w:val="00B52FF3"/>
    <w:rsid w:val="00B53CF9"/>
    <w:rsid w:val="00B63C2D"/>
    <w:rsid w:val="00B646E8"/>
    <w:rsid w:val="00B6513D"/>
    <w:rsid w:val="00B6593D"/>
    <w:rsid w:val="00B71760"/>
    <w:rsid w:val="00B742C2"/>
    <w:rsid w:val="00B75226"/>
    <w:rsid w:val="00B7529B"/>
    <w:rsid w:val="00B81F0C"/>
    <w:rsid w:val="00B90A43"/>
    <w:rsid w:val="00B94AA7"/>
    <w:rsid w:val="00B94E70"/>
    <w:rsid w:val="00B94FBF"/>
    <w:rsid w:val="00B96AFB"/>
    <w:rsid w:val="00BA0CF4"/>
    <w:rsid w:val="00BA39B6"/>
    <w:rsid w:val="00BA70DA"/>
    <w:rsid w:val="00BB058A"/>
    <w:rsid w:val="00BB4434"/>
    <w:rsid w:val="00BC1E24"/>
    <w:rsid w:val="00BC41B9"/>
    <w:rsid w:val="00BC4789"/>
    <w:rsid w:val="00BC48B0"/>
    <w:rsid w:val="00BC6336"/>
    <w:rsid w:val="00BC6544"/>
    <w:rsid w:val="00BC7CEF"/>
    <w:rsid w:val="00BD0ADF"/>
    <w:rsid w:val="00BD30C1"/>
    <w:rsid w:val="00BD33F3"/>
    <w:rsid w:val="00BD69F3"/>
    <w:rsid w:val="00BD71A9"/>
    <w:rsid w:val="00BD7238"/>
    <w:rsid w:val="00BE0762"/>
    <w:rsid w:val="00BE2745"/>
    <w:rsid w:val="00BE4600"/>
    <w:rsid w:val="00BE6DDE"/>
    <w:rsid w:val="00BE6F01"/>
    <w:rsid w:val="00BF08FE"/>
    <w:rsid w:val="00BF23B8"/>
    <w:rsid w:val="00BF23DC"/>
    <w:rsid w:val="00BF456E"/>
    <w:rsid w:val="00BF47A2"/>
    <w:rsid w:val="00BF611F"/>
    <w:rsid w:val="00C01E5A"/>
    <w:rsid w:val="00C14A7C"/>
    <w:rsid w:val="00C257E3"/>
    <w:rsid w:val="00C26644"/>
    <w:rsid w:val="00C27150"/>
    <w:rsid w:val="00C3091B"/>
    <w:rsid w:val="00C30FAF"/>
    <w:rsid w:val="00C329F1"/>
    <w:rsid w:val="00C34587"/>
    <w:rsid w:val="00C35341"/>
    <w:rsid w:val="00C35F3C"/>
    <w:rsid w:val="00C35F83"/>
    <w:rsid w:val="00C36473"/>
    <w:rsid w:val="00C44747"/>
    <w:rsid w:val="00C44A47"/>
    <w:rsid w:val="00C455C1"/>
    <w:rsid w:val="00C47693"/>
    <w:rsid w:val="00C52D2B"/>
    <w:rsid w:val="00C57504"/>
    <w:rsid w:val="00C6542C"/>
    <w:rsid w:val="00C702FA"/>
    <w:rsid w:val="00C71102"/>
    <w:rsid w:val="00C72014"/>
    <w:rsid w:val="00C724DF"/>
    <w:rsid w:val="00C732B0"/>
    <w:rsid w:val="00C73FCC"/>
    <w:rsid w:val="00C7655D"/>
    <w:rsid w:val="00C770C8"/>
    <w:rsid w:val="00C777D0"/>
    <w:rsid w:val="00C82C83"/>
    <w:rsid w:val="00C86C85"/>
    <w:rsid w:val="00C87AFF"/>
    <w:rsid w:val="00CA4A4B"/>
    <w:rsid w:val="00CA7FC0"/>
    <w:rsid w:val="00CB058D"/>
    <w:rsid w:val="00CB7724"/>
    <w:rsid w:val="00CC41B1"/>
    <w:rsid w:val="00CC4F90"/>
    <w:rsid w:val="00CD0CA1"/>
    <w:rsid w:val="00CD2C6A"/>
    <w:rsid w:val="00CD3C23"/>
    <w:rsid w:val="00CD5F12"/>
    <w:rsid w:val="00CE3751"/>
    <w:rsid w:val="00CE4A92"/>
    <w:rsid w:val="00CE6B11"/>
    <w:rsid w:val="00CE7A87"/>
    <w:rsid w:val="00CF2D7A"/>
    <w:rsid w:val="00D0256B"/>
    <w:rsid w:val="00D0615E"/>
    <w:rsid w:val="00D07CDA"/>
    <w:rsid w:val="00D13739"/>
    <w:rsid w:val="00D137C5"/>
    <w:rsid w:val="00D14006"/>
    <w:rsid w:val="00D157CE"/>
    <w:rsid w:val="00D16E8F"/>
    <w:rsid w:val="00D26177"/>
    <w:rsid w:val="00D308AD"/>
    <w:rsid w:val="00D31F9C"/>
    <w:rsid w:val="00D328C4"/>
    <w:rsid w:val="00D32998"/>
    <w:rsid w:val="00D352FD"/>
    <w:rsid w:val="00D3592E"/>
    <w:rsid w:val="00D37355"/>
    <w:rsid w:val="00D37684"/>
    <w:rsid w:val="00D443C4"/>
    <w:rsid w:val="00D4483B"/>
    <w:rsid w:val="00D46DA3"/>
    <w:rsid w:val="00D50C52"/>
    <w:rsid w:val="00D527B7"/>
    <w:rsid w:val="00D53539"/>
    <w:rsid w:val="00D55042"/>
    <w:rsid w:val="00D56CA3"/>
    <w:rsid w:val="00D57658"/>
    <w:rsid w:val="00D57C58"/>
    <w:rsid w:val="00D60E17"/>
    <w:rsid w:val="00D66A13"/>
    <w:rsid w:val="00D73B70"/>
    <w:rsid w:val="00D77980"/>
    <w:rsid w:val="00D80634"/>
    <w:rsid w:val="00D80D9A"/>
    <w:rsid w:val="00D81294"/>
    <w:rsid w:val="00D8372C"/>
    <w:rsid w:val="00D85307"/>
    <w:rsid w:val="00D855A3"/>
    <w:rsid w:val="00D874F2"/>
    <w:rsid w:val="00D93424"/>
    <w:rsid w:val="00D96834"/>
    <w:rsid w:val="00DA0EB2"/>
    <w:rsid w:val="00DA440E"/>
    <w:rsid w:val="00DA7C1A"/>
    <w:rsid w:val="00DB46AC"/>
    <w:rsid w:val="00DB7DCF"/>
    <w:rsid w:val="00DC1669"/>
    <w:rsid w:val="00DC3BF3"/>
    <w:rsid w:val="00DC7234"/>
    <w:rsid w:val="00DD152A"/>
    <w:rsid w:val="00DD394C"/>
    <w:rsid w:val="00DD445E"/>
    <w:rsid w:val="00DD5A99"/>
    <w:rsid w:val="00DD5BAD"/>
    <w:rsid w:val="00DD5CC1"/>
    <w:rsid w:val="00DE001C"/>
    <w:rsid w:val="00DE2511"/>
    <w:rsid w:val="00DE3AA0"/>
    <w:rsid w:val="00DE3F0B"/>
    <w:rsid w:val="00DF014A"/>
    <w:rsid w:val="00DF1A4B"/>
    <w:rsid w:val="00DF71EB"/>
    <w:rsid w:val="00E04383"/>
    <w:rsid w:val="00E072DC"/>
    <w:rsid w:val="00E116E4"/>
    <w:rsid w:val="00E12882"/>
    <w:rsid w:val="00E13F74"/>
    <w:rsid w:val="00E168FE"/>
    <w:rsid w:val="00E2599B"/>
    <w:rsid w:val="00E26F32"/>
    <w:rsid w:val="00E273AC"/>
    <w:rsid w:val="00E32026"/>
    <w:rsid w:val="00E348D3"/>
    <w:rsid w:val="00E35B20"/>
    <w:rsid w:val="00E365FA"/>
    <w:rsid w:val="00E375B0"/>
    <w:rsid w:val="00E37B49"/>
    <w:rsid w:val="00E401CC"/>
    <w:rsid w:val="00E5683B"/>
    <w:rsid w:val="00E606C7"/>
    <w:rsid w:val="00E6196A"/>
    <w:rsid w:val="00E72512"/>
    <w:rsid w:val="00E73F87"/>
    <w:rsid w:val="00E740CD"/>
    <w:rsid w:val="00E81757"/>
    <w:rsid w:val="00E8260A"/>
    <w:rsid w:val="00E833C2"/>
    <w:rsid w:val="00E8630B"/>
    <w:rsid w:val="00E86BAA"/>
    <w:rsid w:val="00E903E7"/>
    <w:rsid w:val="00E92469"/>
    <w:rsid w:val="00E95BF8"/>
    <w:rsid w:val="00EB03FF"/>
    <w:rsid w:val="00EC131D"/>
    <w:rsid w:val="00EC4C6E"/>
    <w:rsid w:val="00EC6DCE"/>
    <w:rsid w:val="00EC7748"/>
    <w:rsid w:val="00ED02F3"/>
    <w:rsid w:val="00ED09C8"/>
    <w:rsid w:val="00ED27FE"/>
    <w:rsid w:val="00ED3C94"/>
    <w:rsid w:val="00ED5708"/>
    <w:rsid w:val="00ED5F50"/>
    <w:rsid w:val="00ED75A5"/>
    <w:rsid w:val="00EE45AB"/>
    <w:rsid w:val="00EF27A3"/>
    <w:rsid w:val="00EF5EA8"/>
    <w:rsid w:val="00EF731D"/>
    <w:rsid w:val="00F00183"/>
    <w:rsid w:val="00F009F4"/>
    <w:rsid w:val="00F0338C"/>
    <w:rsid w:val="00F046A5"/>
    <w:rsid w:val="00F04D3C"/>
    <w:rsid w:val="00F04FCA"/>
    <w:rsid w:val="00F07EE3"/>
    <w:rsid w:val="00F10240"/>
    <w:rsid w:val="00F12AE6"/>
    <w:rsid w:val="00F13042"/>
    <w:rsid w:val="00F13EC7"/>
    <w:rsid w:val="00F15A1B"/>
    <w:rsid w:val="00F22E6A"/>
    <w:rsid w:val="00F24397"/>
    <w:rsid w:val="00F25276"/>
    <w:rsid w:val="00F254D0"/>
    <w:rsid w:val="00F277AA"/>
    <w:rsid w:val="00F30CC5"/>
    <w:rsid w:val="00F32BF4"/>
    <w:rsid w:val="00F32E28"/>
    <w:rsid w:val="00F3463B"/>
    <w:rsid w:val="00F348C2"/>
    <w:rsid w:val="00F40C00"/>
    <w:rsid w:val="00F41DBA"/>
    <w:rsid w:val="00F44006"/>
    <w:rsid w:val="00F5051C"/>
    <w:rsid w:val="00F53511"/>
    <w:rsid w:val="00F54565"/>
    <w:rsid w:val="00F551B0"/>
    <w:rsid w:val="00F55BF4"/>
    <w:rsid w:val="00F562CA"/>
    <w:rsid w:val="00F6165A"/>
    <w:rsid w:val="00F641AC"/>
    <w:rsid w:val="00F65B50"/>
    <w:rsid w:val="00F65D6C"/>
    <w:rsid w:val="00F71C45"/>
    <w:rsid w:val="00F724FA"/>
    <w:rsid w:val="00F728F3"/>
    <w:rsid w:val="00F732F8"/>
    <w:rsid w:val="00F73802"/>
    <w:rsid w:val="00F75157"/>
    <w:rsid w:val="00F75B28"/>
    <w:rsid w:val="00F767CE"/>
    <w:rsid w:val="00F85CED"/>
    <w:rsid w:val="00F86FCA"/>
    <w:rsid w:val="00F8772E"/>
    <w:rsid w:val="00F90DBA"/>
    <w:rsid w:val="00F91601"/>
    <w:rsid w:val="00F92941"/>
    <w:rsid w:val="00F93622"/>
    <w:rsid w:val="00F938B8"/>
    <w:rsid w:val="00F942B6"/>
    <w:rsid w:val="00FA3238"/>
    <w:rsid w:val="00FA3B4A"/>
    <w:rsid w:val="00FA4C9E"/>
    <w:rsid w:val="00FA7160"/>
    <w:rsid w:val="00FB3AA4"/>
    <w:rsid w:val="00FB7C9C"/>
    <w:rsid w:val="00FC05A8"/>
    <w:rsid w:val="00FC087F"/>
    <w:rsid w:val="00FC1AC0"/>
    <w:rsid w:val="00FC4EFD"/>
    <w:rsid w:val="00FC656A"/>
    <w:rsid w:val="00FC72BF"/>
    <w:rsid w:val="00FC7D9C"/>
    <w:rsid w:val="00FD2896"/>
    <w:rsid w:val="00FD519A"/>
    <w:rsid w:val="00FD5824"/>
    <w:rsid w:val="00FD7E30"/>
    <w:rsid w:val="00FE2F45"/>
    <w:rsid w:val="00FE71CB"/>
    <w:rsid w:val="00FE7C2B"/>
    <w:rsid w:val="00FF0AC8"/>
    <w:rsid w:val="00FF0DF0"/>
    <w:rsid w:val="00FF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  <o:colormru v:ext="edit" colors="#32353a,#666b70,#9da1a7,#abafb4,#b8bbb5"/>
    </o:shapedefaults>
    <o:shapelayout v:ext="edit">
      <o:idmap v:ext="edit" data="1"/>
    </o:shapelayout>
  </w:shapeDefaults>
  <w:decimalSymbol w:val=","/>
  <w:listSeparator w:val=";"/>
  <w14:docId w14:val="5F3123E7"/>
  <w15:docId w15:val="{242A7880-10A2-49C1-88C7-A691E76E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48D3"/>
    <w:pPr>
      <w:spacing w:after="200" w:line="276" w:lineRule="auto"/>
    </w:pPr>
    <w:rPr>
      <w:sz w:val="22"/>
      <w:szCs w:val="22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780155"/>
    <w:pPr>
      <w:keepNext/>
      <w:spacing w:before="240" w:after="60"/>
      <w:outlineLvl w:val="0"/>
    </w:pPr>
    <w:rPr>
      <w:b/>
      <w:bCs/>
      <w:color w:val="808080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C4C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54C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872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72A0"/>
  </w:style>
  <w:style w:type="paragraph" w:styleId="Piedepgina">
    <w:name w:val="footer"/>
    <w:basedOn w:val="Normal"/>
    <w:link w:val="PiedepginaCar"/>
    <w:uiPriority w:val="99"/>
    <w:unhideWhenUsed/>
    <w:rsid w:val="007872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72A0"/>
  </w:style>
  <w:style w:type="paragraph" w:styleId="Textodeglobo">
    <w:name w:val="Balloon Text"/>
    <w:basedOn w:val="Normal"/>
    <w:link w:val="TextodegloboCar"/>
    <w:uiPriority w:val="99"/>
    <w:semiHidden/>
    <w:unhideWhenUsed/>
    <w:rsid w:val="007872A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872A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872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aconcuadrcula">
    <w:name w:val="Table Grid"/>
    <w:basedOn w:val="Tablanormal"/>
    <w:uiPriority w:val="59"/>
    <w:rsid w:val="00D66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28050B"/>
    <w:pPr>
      <w:ind w:left="720"/>
      <w:contextualSpacing/>
    </w:pPr>
  </w:style>
  <w:style w:type="character" w:styleId="Refdecomentario">
    <w:name w:val="annotation reference"/>
    <w:uiPriority w:val="99"/>
    <w:semiHidden/>
    <w:unhideWhenUsed/>
    <w:rsid w:val="00A831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831D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831D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831D9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A831D9"/>
    <w:rPr>
      <w:b/>
      <w:bCs/>
      <w:sz w:val="20"/>
      <w:szCs w:val="20"/>
    </w:rPr>
  </w:style>
  <w:style w:type="character" w:customStyle="1" w:styleId="Ttulo2Car">
    <w:name w:val="Título 2 Car"/>
    <w:link w:val="Ttulo2"/>
    <w:uiPriority w:val="9"/>
    <w:rsid w:val="00EC4C6E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1Car">
    <w:name w:val="Título 1 Car"/>
    <w:link w:val="Ttulo1"/>
    <w:uiPriority w:val="9"/>
    <w:rsid w:val="00780155"/>
    <w:rPr>
      <w:rFonts w:ascii="Calibri" w:hAnsi="Calibri"/>
      <w:b/>
      <w:bCs/>
      <w:color w:val="808080"/>
      <w:sz w:val="28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CD3C23"/>
    <w:pPr>
      <w:keepLines/>
      <w:spacing w:before="480" w:after="0"/>
      <w:outlineLvl w:val="9"/>
    </w:pPr>
    <w:rPr>
      <w:color w:val="365F91"/>
      <w:szCs w:val="28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CD3C23"/>
    <w:pPr>
      <w:ind w:left="220"/>
    </w:pPr>
  </w:style>
  <w:style w:type="character" w:styleId="Hipervnculo">
    <w:name w:val="Hyperlink"/>
    <w:uiPriority w:val="99"/>
    <w:unhideWhenUsed/>
    <w:rsid w:val="00CD3C23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C329F1"/>
    <w:pPr>
      <w:spacing w:line="240" w:lineRule="auto"/>
    </w:pPr>
    <w:rPr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0A7F46"/>
    <w:pPr>
      <w:spacing w:line="240" w:lineRule="auto"/>
    </w:pPr>
    <w:rPr>
      <w:b/>
      <w:bCs/>
      <w:color w:val="4F81BD"/>
      <w:sz w:val="18"/>
      <w:szCs w:val="18"/>
    </w:rPr>
  </w:style>
  <w:style w:type="table" w:styleId="Listaclara-nfasis6">
    <w:name w:val="Light List Accent 6"/>
    <w:basedOn w:val="Tablanormal"/>
    <w:uiPriority w:val="61"/>
    <w:rsid w:val="00F4400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Hipervnculovisitado">
    <w:name w:val="FollowedHyperlink"/>
    <w:uiPriority w:val="99"/>
    <w:semiHidden/>
    <w:unhideWhenUsed/>
    <w:rsid w:val="00F00183"/>
    <w:rPr>
      <w:color w:val="800080"/>
      <w:u w:val="single"/>
    </w:rPr>
  </w:style>
  <w:style w:type="paragraph" w:customStyle="1" w:styleId="Pa5">
    <w:name w:val="Pa5"/>
    <w:basedOn w:val="Normal"/>
    <w:next w:val="Normal"/>
    <w:uiPriority w:val="99"/>
    <w:rsid w:val="000945FC"/>
    <w:pPr>
      <w:autoSpaceDE w:val="0"/>
      <w:autoSpaceDN w:val="0"/>
      <w:adjustRightInd w:val="0"/>
      <w:spacing w:after="0" w:line="261" w:lineRule="atLeast"/>
    </w:pPr>
    <w:rPr>
      <w:rFonts w:ascii="Helvetica LT Std" w:hAnsi="Helvetica LT Std"/>
      <w:sz w:val="24"/>
      <w:szCs w:val="24"/>
      <w:lang w:val="es-CL"/>
    </w:rPr>
  </w:style>
  <w:style w:type="paragraph" w:customStyle="1" w:styleId="Default">
    <w:name w:val="Default"/>
    <w:rsid w:val="006B65C9"/>
    <w:pPr>
      <w:autoSpaceDE w:val="0"/>
      <w:autoSpaceDN w:val="0"/>
      <w:adjustRightInd w:val="0"/>
    </w:pPr>
    <w:rPr>
      <w:rFonts w:ascii="Helvetica LT Std Cond" w:hAnsi="Helvetica LT Std Cond" w:cs="Helvetica LT Std Cond"/>
      <w:color w:val="000000"/>
      <w:sz w:val="24"/>
      <w:szCs w:val="24"/>
      <w:lang w:eastAsia="es-ES"/>
    </w:rPr>
  </w:style>
  <w:style w:type="paragraph" w:customStyle="1" w:styleId="Pa6">
    <w:name w:val="Pa6"/>
    <w:basedOn w:val="Default"/>
    <w:next w:val="Default"/>
    <w:uiPriority w:val="99"/>
    <w:rsid w:val="006B65C9"/>
    <w:pPr>
      <w:spacing w:line="441" w:lineRule="atLeast"/>
    </w:pPr>
    <w:rPr>
      <w:rFonts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B65C9"/>
    <w:pPr>
      <w:spacing w:line="26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uiPriority w:val="99"/>
    <w:rsid w:val="006B65C9"/>
    <w:pPr>
      <w:spacing w:line="221" w:lineRule="atLeast"/>
    </w:pPr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C5D9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4C5D9F"/>
    <w:rPr>
      <w:lang w:val="es-ES_tradnl"/>
    </w:rPr>
  </w:style>
  <w:style w:type="character" w:styleId="Refdenotaalfinal">
    <w:name w:val="endnote reference"/>
    <w:uiPriority w:val="99"/>
    <w:semiHidden/>
    <w:unhideWhenUsed/>
    <w:rsid w:val="004C5D9F"/>
    <w:rPr>
      <w:vertAlign w:val="superscript"/>
    </w:rPr>
  </w:style>
  <w:style w:type="character" w:customStyle="1" w:styleId="A2">
    <w:name w:val="A2"/>
    <w:uiPriority w:val="99"/>
    <w:rsid w:val="00F10240"/>
    <w:rPr>
      <w:rFonts w:cs="Helvetica LT Std Light"/>
      <w:color w:val="000000"/>
      <w:sz w:val="14"/>
      <w:szCs w:val="14"/>
    </w:rPr>
  </w:style>
  <w:style w:type="paragraph" w:customStyle="1" w:styleId="Pa2">
    <w:name w:val="Pa2"/>
    <w:basedOn w:val="Default"/>
    <w:next w:val="Default"/>
    <w:uiPriority w:val="99"/>
    <w:rsid w:val="00B07FE9"/>
    <w:pPr>
      <w:spacing w:line="241" w:lineRule="atLeast"/>
    </w:pPr>
    <w:rPr>
      <w:rFonts w:ascii="Helvetica LT Std Light" w:hAnsi="Helvetica LT Std Light" w:cs="Times New Roman"/>
      <w:color w:val="auto"/>
      <w:lang w:eastAsia="es-CL"/>
    </w:rPr>
  </w:style>
  <w:style w:type="paragraph" w:styleId="Textoindependiente">
    <w:name w:val="Body Text"/>
    <w:basedOn w:val="Normal"/>
    <w:link w:val="TextoindependienteCar"/>
    <w:rsid w:val="0038115F"/>
    <w:pPr>
      <w:spacing w:after="0" w:line="240" w:lineRule="auto"/>
      <w:jc w:val="both"/>
    </w:pPr>
    <w:rPr>
      <w:rFonts w:ascii="Arial" w:eastAsia="Times" w:hAnsi="Arial"/>
      <w:bCs/>
      <w:sz w:val="24"/>
    </w:rPr>
  </w:style>
  <w:style w:type="character" w:customStyle="1" w:styleId="TextoindependienteCar">
    <w:name w:val="Texto independiente Car"/>
    <w:link w:val="Textoindependiente"/>
    <w:rsid w:val="0038115F"/>
    <w:rPr>
      <w:rFonts w:ascii="Arial" w:eastAsia="Times" w:hAnsi="Arial" w:cs="Arial"/>
      <w:bCs/>
      <w:sz w:val="24"/>
      <w:szCs w:val="22"/>
      <w:lang w:val="es-ES_tradnl" w:eastAsia="es-ES"/>
    </w:rPr>
  </w:style>
  <w:style w:type="paragraph" w:styleId="Revisin">
    <w:name w:val="Revision"/>
    <w:hidden/>
    <w:uiPriority w:val="99"/>
    <w:semiHidden/>
    <w:rsid w:val="00804526"/>
    <w:rPr>
      <w:sz w:val="22"/>
      <w:szCs w:val="22"/>
      <w:lang w:val="es-ES_tradnl" w:eastAsia="es-ES"/>
    </w:rPr>
  </w:style>
  <w:style w:type="character" w:customStyle="1" w:styleId="A3">
    <w:name w:val="A3"/>
    <w:uiPriority w:val="99"/>
    <w:rsid w:val="00C30FAF"/>
    <w:rPr>
      <w:rFonts w:cs="HelveticaNeue Condensed"/>
      <w:b/>
      <w:bCs/>
      <w:color w:val="000000"/>
      <w:sz w:val="36"/>
      <w:szCs w:val="36"/>
    </w:rPr>
  </w:style>
  <w:style w:type="paragraph" w:customStyle="1" w:styleId="Pa1">
    <w:name w:val="Pa1"/>
    <w:basedOn w:val="Default"/>
    <w:next w:val="Default"/>
    <w:uiPriority w:val="99"/>
    <w:rsid w:val="00C30FAF"/>
    <w:pPr>
      <w:spacing w:line="241" w:lineRule="atLeast"/>
    </w:pPr>
    <w:rPr>
      <w:rFonts w:ascii="HelveticaNeue LightCond" w:hAnsi="HelveticaNeue LightCond" w:cs="Times New Roman"/>
      <w:color w:val="auto"/>
      <w:lang w:eastAsia="es-CL"/>
    </w:rPr>
  </w:style>
  <w:style w:type="character" w:customStyle="1" w:styleId="A4">
    <w:name w:val="A4"/>
    <w:uiPriority w:val="99"/>
    <w:rsid w:val="00C30FAF"/>
    <w:rPr>
      <w:rFonts w:cs="HelveticaNeue LightCond"/>
      <w:color w:val="000000"/>
      <w:sz w:val="22"/>
      <w:szCs w:val="22"/>
    </w:rPr>
  </w:style>
  <w:style w:type="paragraph" w:customStyle="1" w:styleId="Pa0">
    <w:name w:val="Pa0"/>
    <w:basedOn w:val="Default"/>
    <w:next w:val="Default"/>
    <w:uiPriority w:val="99"/>
    <w:rsid w:val="00C30FAF"/>
    <w:pPr>
      <w:spacing w:line="241" w:lineRule="atLeast"/>
    </w:pPr>
    <w:rPr>
      <w:rFonts w:ascii="HelveticaNeue Condensed" w:hAnsi="HelveticaNeue Condensed" w:cs="Times New Roman"/>
      <w:color w:val="auto"/>
      <w:lang w:eastAsia="es-CL"/>
    </w:rPr>
  </w:style>
  <w:style w:type="paragraph" w:customStyle="1" w:styleId="Pa11">
    <w:name w:val="Pa1+1"/>
    <w:basedOn w:val="Default"/>
    <w:next w:val="Default"/>
    <w:uiPriority w:val="99"/>
    <w:rsid w:val="00CB058D"/>
    <w:pPr>
      <w:spacing w:line="241" w:lineRule="atLeast"/>
    </w:pPr>
    <w:rPr>
      <w:rFonts w:ascii="HelveticaNeue MediumCond" w:hAnsi="HelveticaNeue MediumCond" w:cs="Times New Roman"/>
      <w:color w:val="auto"/>
      <w:lang w:eastAsia="es-CL"/>
    </w:rPr>
  </w:style>
  <w:style w:type="character" w:customStyle="1" w:styleId="A21">
    <w:name w:val="A2+1"/>
    <w:uiPriority w:val="99"/>
    <w:rsid w:val="00CB058D"/>
    <w:rPr>
      <w:rFonts w:cs="HelveticaNeue MediumCond"/>
      <w:b/>
      <w:bCs/>
      <w:color w:val="000000"/>
      <w:sz w:val="19"/>
      <w:szCs w:val="19"/>
    </w:rPr>
  </w:style>
  <w:style w:type="paragraph" w:styleId="Sinespaciado">
    <w:name w:val="No Spacing"/>
    <w:uiPriority w:val="1"/>
    <w:qFormat/>
    <w:rsid w:val="000B00C7"/>
    <w:rPr>
      <w:sz w:val="22"/>
      <w:szCs w:val="22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B75226"/>
    <w:rPr>
      <w:sz w:val="22"/>
      <w:szCs w:val="22"/>
      <w:lang w:val="es-ES_tradnl" w:eastAsia="es-ES"/>
    </w:rPr>
  </w:style>
  <w:style w:type="paragraph" w:customStyle="1" w:styleId="Pa3">
    <w:name w:val="Pa3"/>
    <w:basedOn w:val="Default"/>
    <w:next w:val="Default"/>
    <w:uiPriority w:val="99"/>
    <w:rsid w:val="00B75226"/>
    <w:pPr>
      <w:spacing w:line="241" w:lineRule="atLeast"/>
    </w:pPr>
    <w:rPr>
      <w:rFonts w:ascii="HelveticaNeueLT Std Lt" w:eastAsiaTheme="minorHAnsi" w:hAnsi="HelveticaNeueLT Std Lt" w:cstheme="minorBidi"/>
      <w:color w:val="auto"/>
      <w:lang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54CC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s-ES_tradnl" w:eastAsia="es-ES"/>
    </w:rPr>
  </w:style>
  <w:style w:type="table" w:customStyle="1" w:styleId="Tabladecuadrcula4-nfasis11">
    <w:name w:val="Tabla de cuadrícula 4 - Énfasis 11"/>
    <w:basedOn w:val="Tablanormal"/>
    <w:uiPriority w:val="49"/>
    <w:rsid w:val="001F634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Listavistosa-nfasis11">
    <w:name w:val="Lista vistosa - Énfasis 11"/>
    <w:basedOn w:val="Normal"/>
    <w:uiPriority w:val="34"/>
    <w:qFormat/>
    <w:rsid w:val="00423463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47314B"/>
  </w:style>
  <w:style w:type="paragraph" w:styleId="TDC3">
    <w:name w:val="toc 3"/>
    <w:basedOn w:val="Normal"/>
    <w:next w:val="Normal"/>
    <w:autoRedefine/>
    <w:uiPriority w:val="39"/>
    <w:semiHidden/>
    <w:unhideWhenUsed/>
    <w:rsid w:val="0047314B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47314B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47314B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47314B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47314B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47314B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47314B"/>
    <w:pPr>
      <w:spacing w:after="100"/>
      <w:ind w:left="1760"/>
    </w:pPr>
  </w:style>
  <w:style w:type="paragraph" w:customStyle="1" w:styleId="msonormal0">
    <w:name w:val="msonormal"/>
    <w:basedOn w:val="Normal"/>
    <w:rsid w:val="004731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font1">
    <w:name w:val="font1"/>
    <w:basedOn w:val="Normal"/>
    <w:rsid w:val="0047314B"/>
    <w:pPr>
      <w:spacing w:before="100" w:beforeAutospacing="1" w:after="100" w:afterAutospacing="1" w:line="240" w:lineRule="auto"/>
    </w:pPr>
    <w:rPr>
      <w:rFonts w:cs="Calibri"/>
      <w:color w:val="000000"/>
      <w:lang w:val="en-US" w:eastAsia="en-US"/>
    </w:rPr>
  </w:style>
  <w:style w:type="paragraph" w:customStyle="1" w:styleId="font5">
    <w:name w:val="font5"/>
    <w:basedOn w:val="Normal"/>
    <w:rsid w:val="0047314B"/>
    <w:pPr>
      <w:spacing w:before="100" w:beforeAutospacing="1" w:after="100" w:afterAutospacing="1" w:line="240" w:lineRule="auto"/>
    </w:pPr>
    <w:rPr>
      <w:rFonts w:cs="Calibri"/>
      <w:lang w:val="en-US" w:eastAsia="en-US"/>
    </w:rPr>
  </w:style>
  <w:style w:type="paragraph" w:customStyle="1" w:styleId="font6">
    <w:name w:val="font6"/>
    <w:basedOn w:val="Normal"/>
    <w:rsid w:val="0047314B"/>
    <w:pPr>
      <w:spacing w:before="100" w:beforeAutospacing="1" w:after="100" w:afterAutospacing="1" w:line="240" w:lineRule="auto"/>
    </w:pPr>
    <w:rPr>
      <w:rFonts w:cs="Calibri"/>
      <w:b/>
      <w:bCs/>
      <w:color w:val="000000"/>
      <w:lang w:val="en-US" w:eastAsia="en-US"/>
    </w:rPr>
  </w:style>
  <w:style w:type="paragraph" w:customStyle="1" w:styleId="font7">
    <w:name w:val="font7"/>
    <w:basedOn w:val="Normal"/>
    <w:rsid w:val="0047314B"/>
    <w:pPr>
      <w:spacing w:before="100" w:beforeAutospacing="1" w:after="100" w:afterAutospacing="1" w:line="240" w:lineRule="auto"/>
    </w:pPr>
    <w:rPr>
      <w:rFonts w:cs="Calibri"/>
      <w:color w:val="000000"/>
      <w:lang w:val="en-US" w:eastAsia="en-US"/>
    </w:rPr>
  </w:style>
  <w:style w:type="paragraph" w:customStyle="1" w:styleId="font8">
    <w:name w:val="font8"/>
    <w:basedOn w:val="Normal"/>
    <w:rsid w:val="0047314B"/>
    <w:pPr>
      <w:spacing w:before="100" w:beforeAutospacing="1" w:after="100" w:afterAutospacing="1" w:line="240" w:lineRule="auto"/>
    </w:pPr>
    <w:rPr>
      <w:rFonts w:cs="Calibri"/>
      <w:lang w:val="en-US" w:eastAsia="en-US"/>
    </w:rPr>
  </w:style>
  <w:style w:type="paragraph" w:customStyle="1" w:styleId="font9">
    <w:name w:val="font9"/>
    <w:basedOn w:val="Normal"/>
    <w:rsid w:val="0047314B"/>
    <w:pPr>
      <w:spacing w:before="100" w:beforeAutospacing="1" w:after="100" w:afterAutospacing="1" w:line="240" w:lineRule="auto"/>
    </w:pPr>
    <w:rPr>
      <w:rFonts w:cs="Calibri"/>
      <w:b/>
      <w:bCs/>
      <w:lang w:val="en-US" w:eastAsia="en-US"/>
    </w:rPr>
  </w:style>
  <w:style w:type="paragraph" w:customStyle="1" w:styleId="font10">
    <w:name w:val="font10"/>
    <w:basedOn w:val="Normal"/>
    <w:rsid w:val="0047314B"/>
    <w:pPr>
      <w:spacing w:before="100" w:beforeAutospacing="1" w:after="100" w:afterAutospacing="1" w:line="240" w:lineRule="auto"/>
    </w:pPr>
    <w:rPr>
      <w:rFonts w:cs="Calibri"/>
      <w:b/>
      <w:bCs/>
      <w:color w:val="000000"/>
      <w:lang w:val="en-US" w:eastAsia="en-US"/>
    </w:rPr>
  </w:style>
  <w:style w:type="paragraph" w:customStyle="1" w:styleId="font11">
    <w:name w:val="font11"/>
    <w:basedOn w:val="Normal"/>
    <w:rsid w:val="0047314B"/>
    <w:pPr>
      <w:spacing w:before="100" w:beforeAutospacing="1" w:after="100" w:afterAutospacing="1" w:line="240" w:lineRule="auto"/>
    </w:pPr>
    <w:rPr>
      <w:rFonts w:cs="Calibri"/>
      <w:b/>
      <w:bCs/>
      <w:lang w:val="en-US" w:eastAsia="en-US"/>
    </w:rPr>
  </w:style>
  <w:style w:type="paragraph" w:customStyle="1" w:styleId="xl67">
    <w:name w:val="xl67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cs="Calibri"/>
      <w:sz w:val="24"/>
      <w:szCs w:val="24"/>
      <w:lang w:val="en-US" w:eastAsia="en-US"/>
    </w:rPr>
  </w:style>
  <w:style w:type="paragraph" w:customStyle="1" w:styleId="xl68">
    <w:name w:val="xl6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69">
    <w:name w:val="xl69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70">
    <w:name w:val="xl70"/>
    <w:basedOn w:val="Normal"/>
    <w:rsid w:val="0047314B"/>
    <w:pPr>
      <w:spacing w:before="100" w:beforeAutospacing="1" w:after="100" w:afterAutospacing="1" w:line="240" w:lineRule="auto"/>
    </w:pPr>
    <w:rPr>
      <w:rFonts w:cs="Calibri"/>
      <w:sz w:val="24"/>
      <w:szCs w:val="24"/>
      <w:lang w:val="en-US" w:eastAsia="en-US"/>
    </w:rPr>
  </w:style>
  <w:style w:type="paragraph" w:customStyle="1" w:styleId="xl71">
    <w:name w:val="xl71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2">
    <w:name w:val="xl72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3">
    <w:name w:val="xl73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74">
    <w:name w:val="xl74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75">
    <w:name w:val="xl75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76">
    <w:name w:val="xl76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xl77">
    <w:name w:val="xl77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xl78">
    <w:name w:val="xl7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xl79">
    <w:name w:val="xl79"/>
    <w:basedOn w:val="Normal"/>
    <w:rsid w:val="0047314B"/>
    <w:pP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val="en-US" w:eastAsia="en-US"/>
    </w:rPr>
  </w:style>
  <w:style w:type="paragraph" w:customStyle="1" w:styleId="xl80">
    <w:name w:val="xl80"/>
    <w:basedOn w:val="Normal"/>
    <w:rsid w:val="0047314B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val="en-US" w:eastAsia="en-US"/>
    </w:rPr>
  </w:style>
  <w:style w:type="paragraph" w:customStyle="1" w:styleId="xl81">
    <w:name w:val="xl81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82">
    <w:name w:val="xl82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83">
    <w:name w:val="xl83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val="en-US" w:eastAsia="en-US"/>
    </w:rPr>
  </w:style>
  <w:style w:type="paragraph" w:customStyle="1" w:styleId="xl84">
    <w:name w:val="xl84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xl85">
    <w:name w:val="xl85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xl86">
    <w:name w:val="xl86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87">
    <w:name w:val="xl87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88">
    <w:name w:val="xl8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89">
    <w:name w:val="xl89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b/>
      <w:bCs/>
      <w:color w:val="000000"/>
      <w:sz w:val="24"/>
      <w:szCs w:val="24"/>
      <w:lang w:val="en-US" w:eastAsia="en-US"/>
    </w:rPr>
  </w:style>
  <w:style w:type="paragraph" w:customStyle="1" w:styleId="xl90">
    <w:name w:val="xl90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val="en-US" w:eastAsia="en-US"/>
    </w:rPr>
  </w:style>
  <w:style w:type="paragraph" w:customStyle="1" w:styleId="xl91">
    <w:name w:val="xl91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val="en-US" w:eastAsia="en-US"/>
    </w:rPr>
  </w:style>
  <w:style w:type="paragraph" w:customStyle="1" w:styleId="xl92">
    <w:name w:val="xl92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93">
    <w:name w:val="xl93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val="en-US" w:eastAsia="en-US"/>
    </w:rPr>
  </w:style>
  <w:style w:type="paragraph" w:customStyle="1" w:styleId="xl94">
    <w:name w:val="xl94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xl95">
    <w:name w:val="xl95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24"/>
      <w:szCs w:val="24"/>
      <w:lang w:val="en-US" w:eastAsia="en-US"/>
    </w:rPr>
  </w:style>
  <w:style w:type="paragraph" w:customStyle="1" w:styleId="xl96">
    <w:name w:val="xl96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97">
    <w:name w:val="xl97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98">
    <w:name w:val="xl9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0070C0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color w:val="FFFFFF"/>
      <w:sz w:val="24"/>
      <w:szCs w:val="24"/>
      <w:lang w:val="en-US" w:eastAsia="en-US"/>
    </w:rPr>
  </w:style>
  <w:style w:type="paragraph" w:customStyle="1" w:styleId="xl99">
    <w:name w:val="xl99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0070C0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color w:val="FFFFFF"/>
      <w:sz w:val="24"/>
      <w:szCs w:val="24"/>
      <w:lang w:val="en-US" w:eastAsia="en-US"/>
    </w:rPr>
  </w:style>
  <w:style w:type="paragraph" w:customStyle="1" w:styleId="xl100">
    <w:name w:val="xl100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17365D"/>
      <w:spacing w:before="100" w:beforeAutospacing="1" w:after="100" w:afterAutospacing="1" w:line="240" w:lineRule="auto"/>
      <w:jc w:val="right"/>
      <w:textAlignment w:val="center"/>
    </w:pPr>
    <w:rPr>
      <w:rFonts w:cs="Calibri"/>
      <w:b/>
      <w:bCs/>
      <w:color w:val="FFFFFF"/>
      <w:sz w:val="24"/>
      <w:szCs w:val="24"/>
      <w:lang w:val="en-US" w:eastAsia="en-US"/>
    </w:rPr>
  </w:style>
  <w:style w:type="paragraph" w:customStyle="1" w:styleId="xl101">
    <w:name w:val="xl101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17365D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color w:val="FFFFFF"/>
      <w:sz w:val="24"/>
      <w:szCs w:val="24"/>
      <w:lang w:val="en-US" w:eastAsia="en-US"/>
    </w:rPr>
  </w:style>
  <w:style w:type="paragraph" w:customStyle="1" w:styleId="xl102">
    <w:name w:val="xl102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val="en-US" w:eastAsia="en-US"/>
    </w:rPr>
  </w:style>
  <w:style w:type="paragraph" w:customStyle="1" w:styleId="xl103">
    <w:name w:val="xl103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8"/>
      <w:szCs w:val="28"/>
      <w:lang w:val="en-US" w:eastAsia="en-US"/>
    </w:rPr>
  </w:style>
  <w:style w:type="paragraph" w:customStyle="1" w:styleId="xl104">
    <w:name w:val="xl104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05">
    <w:name w:val="xl105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val="en-US" w:eastAsia="en-US"/>
    </w:rPr>
  </w:style>
  <w:style w:type="paragraph" w:customStyle="1" w:styleId="xl106">
    <w:name w:val="xl106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xl107">
    <w:name w:val="xl107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8"/>
      <w:szCs w:val="28"/>
      <w:lang w:val="en-US" w:eastAsia="en-US"/>
    </w:rPr>
  </w:style>
  <w:style w:type="paragraph" w:customStyle="1" w:styleId="xl108">
    <w:name w:val="xl10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17365D"/>
      <w:spacing w:before="100" w:beforeAutospacing="1" w:after="100" w:afterAutospacing="1" w:line="240" w:lineRule="auto"/>
      <w:textAlignment w:val="center"/>
    </w:pPr>
    <w:rPr>
      <w:rFonts w:cs="Calibri"/>
      <w:b/>
      <w:bCs/>
      <w:color w:val="FFFFFF"/>
      <w:sz w:val="24"/>
      <w:szCs w:val="24"/>
      <w:lang w:val="en-US" w:eastAsia="en-US"/>
    </w:rPr>
  </w:style>
  <w:style w:type="paragraph" w:customStyle="1" w:styleId="xl109">
    <w:name w:val="xl109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17365D"/>
      <w:spacing w:before="100" w:beforeAutospacing="1" w:after="100" w:afterAutospacing="1" w:line="240" w:lineRule="auto"/>
      <w:textAlignment w:val="center"/>
    </w:pPr>
    <w:rPr>
      <w:rFonts w:cs="Calibri"/>
      <w:b/>
      <w:bCs/>
      <w:color w:val="FFFFFF"/>
      <w:sz w:val="24"/>
      <w:szCs w:val="24"/>
      <w:lang w:val="en-US" w:eastAsia="en-US"/>
    </w:rPr>
  </w:style>
  <w:style w:type="paragraph" w:customStyle="1" w:styleId="xl110">
    <w:name w:val="xl110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24"/>
      <w:szCs w:val="24"/>
      <w:lang w:val="en-US" w:eastAsia="en-US"/>
    </w:rPr>
  </w:style>
  <w:style w:type="paragraph" w:customStyle="1" w:styleId="xl111">
    <w:name w:val="xl111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12">
    <w:name w:val="xl112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13">
    <w:name w:val="xl113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24"/>
      <w:szCs w:val="24"/>
      <w:lang w:val="en-US" w:eastAsia="en-US"/>
    </w:rPr>
  </w:style>
  <w:style w:type="paragraph" w:customStyle="1" w:styleId="xl114">
    <w:name w:val="xl114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15">
    <w:name w:val="xl115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16">
    <w:name w:val="xl116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24"/>
      <w:szCs w:val="24"/>
      <w:lang w:val="en-US" w:eastAsia="en-US"/>
    </w:rPr>
  </w:style>
  <w:style w:type="paragraph" w:customStyle="1" w:styleId="xl117">
    <w:name w:val="xl117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18">
    <w:name w:val="xl11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24"/>
      <w:szCs w:val="24"/>
      <w:lang w:val="en-US" w:eastAsia="en-US"/>
    </w:rPr>
  </w:style>
  <w:style w:type="paragraph" w:customStyle="1" w:styleId="xl119">
    <w:name w:val="xl119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20">
    <w:name w:val="xl120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21">
    <w:name w:val="xl121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Calibri"/>
      <w:sz w:val="24"/>
      <w:szCs w:val="24"/>
      <w:lang w:val="en-US" w:eastAsia="en-US"/>
    </w:rPr>
  </w:style>
  <w:style w:type="paragraph" w:customStyle="1" w:styleId="xl122">
    <w:name w:val="xl122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23">
    <w:name w:val="xl123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24">
    <w:name w:val="xl124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24"/>
      <w:szCs w:val="24"/>
      <w:lang w:val="en-US" w:eastAsia="en-US"/>
    </w:rPr>
  </w:style>
  <w:style w:type="paragraph" w:customStyle="1" w:styleId="xl125">
    <w:name w:val="xl125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26">
    <w:name w:val="xl126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27">
    <w:name w:val="xl127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val="en-US" w:eastAsia="en-US"/>
    </w:rPr>
  </w:style>
  <w:style w:type="paragraph" w:customStyle="1" w:styleId="xl128">
    <w:name w:val="xl12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cs="Calibri"/>
      <w:b/>
      <w:bCs/>
      <w:sz w:val="24"/>
      <w:szCs w:val="24"/>
      <w:lang w:val="en-US" w:eastAsia="en-US"/>
    </w:rPr>
  </w:style>
  <w:style w:type="paragraph" w:customStyle="1" w:styleId="xl129">
    <w:name w:val="xl129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cs="Calibri"/>
      <w:sz w:val="24"/>
      <w:szCs w:val="24"/>
      <w:lang w:val="en-US" w:eastAsia="en-US"/>
    </w:rPr>
  </w:style>
  <w:style w:type="paragraph" w:customStyle="1" w:styleId="xl130">
    <w:name w:val="xl130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31">
    <w:name w:val="xl131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32">
    <w:name w:val="xl132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33">
    <w:name w:val="xl133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34">
    <w:name w:val="xl134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cs="Calibri"/>
      <w:sz w:val="24"/>
      <w:szCs w:val="24"/>
      <w:lang w:val="en-US" w:eastAsia="en-US"/>
    </w:rPr>
  </w:style>
  <w:style w:type="paragraph" w:customStyle="1" w:styleId="xl135">
    <w:name w:val="xl135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36">
    <w:name w:val="xl136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cs="Calibri"/>
      <w:b/>
      <w:bCs/>
      <w:sz w:val="24"/>
      <w:szCs w:val="24"/>
      <w:lang w:val="en-US" w:eastAsia="en-US"/>
    </w:rPr>
  </w:style>
  <w:style w:type="paragraph" w:customStyle="1" w:styleId="xl137">
    <w:name w:val="xl137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38">
    <w:name w:val="xl13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39">
    <w:name w:val="xl139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40">
    <w:name w:val="xl140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41">
    <w:name w:val="xl141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val="en-US" w:eastAsia="en-US"/>
    </w:rPr>
  </w:style>
  <w:style w:type="paragraph" w:customStyle="1" w:styleId="xl142">
    <w:name w:val="xl142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Calibri"/>
      <w:sz w:val="24"/>
      <w:szCs w:val="24"/>
      <w:lang w:val="en-US" w:eastAsia="en-US"/>
    </w:rPr>
  </w:style>
  <w:style w:type="paragraph" w:customStyle="1" w:styleId="xl143">
    <w:name w:val="xl143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Calibri"/>
      <w:sz w:val="24"/>
      <w:szCs w:val="24"/>
      <w:lang w:val="en-US" w:eastAsia="en-US"/>
    </w:rPr>
  </w:style>
  <w:style w:type="paragraph" w:customStyle="1" w:styleId="xl144">
    <w:name w:val="xl144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73763" w:fill="073763"/>
      <w:spacing w:before="100" w:beforeAutospacing="1" w:after="100" w:afterAutospacing="1" w:line="240" w:lineRule="auto"/>
      <w:jc w:val="right"/>
      <w:textAlignment w:val="center"/>
    </w:pPr>
    <w:rPr>
      <w:rFonts w:cs="Calibri"/>
      <w:b/>
      <w:bCs/>
      <w:sz w:val="24"/>
      <w:szCs w:val="24"/>
      <w:lang w:val="en-US" w:eastAsia="en-US"/>
    </w:rPr>
  </w:style>
  <w:style w:type="paragraph" w:customStyle="1" w:styleId="xl145">
    <w:name w:val="xl145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46">
    <w:name w:val="xl146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Calibri"/>
      <w:sz w:val="24"/>
      <w:szCs w:val="24"/>
      <w:lang w:val="en-US" w:eastAsia="en-US"/>
    </w:rPr>
  </w:style>
  <w:style w:type="paragraph" w:customStyle="1" w:styleId="xl147">
    <w:name w:val="xl147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48">
    <w:name w:val="xl14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49">
    <w:name w:val="xl149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cs="Calibri"/>
      <w:sz w:val="24"/>
      <w:szCs w:val="24"/>
      <w:lang w:val="en-US" w:eastAsia="en-US"/>
    </w:rPr>
  </w:style>
  <w:style w:type="paragraph" w:customStyle="1" w:styleId="xl150">
    <w:name w:val="xl150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val="en-US" w:eastAsia="en-US"/>
    </w:rPr>
  </w:style>
  <w:style w:type="paragraph" w:customStyle="1" w:styleId="xl151">
    <w:name w:val="xl151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val="en-US" w:eastAsia="en-US"/>
    </w:rPr>
  </w:style>
  <w:style w:type="paragraph" w:customStyle="1" w:styleId="xl152">
    <w:name w:val="xl152"/>
    <w:basedOn w:val="Normal"/>
    <w:rsid w:val="0047314B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val="en-US" w:eastAsia="en-US"/>
    </w:rPr>
  </w:style>
  <w:style w:type="paragraph" w:customStyle="1" w:styleId="xl153">
    <w:name w:val="xl153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val="en-US" w:eastAsia="en-US"/>
    </w:rPr>
  </w:style>
  <w:style w:type="paragraph" w:customStyle="1" w:styleId="xl154">
    <w:name w:val="xl154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55">
    <w:name w:val="xl155"/>
    <w:basedOn w:val="Normal"/>
    <w:rsid w:val="0047314B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56">
    <w:name w:val="xl156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57">
    <w:name w:val="xl157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cs="Calibri"/>
      <w:sz w:val="24"/>
      <w:szCs w:val="24"/>
      <w:lang w:val="en-US" w:eastAsia="en-US"/>
    </w:rPr>
  </w:style>
  <w:style w:type="paragraph" w:customStyle="1" w:styleId="xl158">
    <w:name w:val="xl158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cs="Calibri"/>
      <w:sz w:val="24"/>
      <w:szCs w:val="24"/>
      <w:lang w:val="en-US" w:eastAsia="en-US"/>
    </w:rPr>
  </w:style>
  <w:style w:type="paragraph" w:customStyle="1" w:styleId="xl159">
    <w:name w:val="xl159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val="en-US" w:eastAsia="en-US"/>
    </w:rPr>
  </w:style>
  <w:style w:type="paragraph" w:customStyle="1" w:styleId="xl160">
    <w:name w:val="xl160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val="en-US" w:eastAsia="en-US"/>
    </w:rPr>
  </w:style>
  <w:style w:type="paragraph" w:customStyle="1" w:styleId="xl161">
    <w:name w:val="xl161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62">
    <w:name w:val="xl162"/>
    <w:basedOn w:val="Normal"/>
    <w:rsid w:val="0047314B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63">
    <w:name w:val="xl163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64">
    <w:name w:val="xl164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65">
    <w:name w:val="xl165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  <w:lang w:val="en-US" w:eastAsia="en-US"/>
    </w:rPr>
  </w:style>
  <w:style w:type="paragraph" w:customStyle="1" w:styleId="xl166">
    <w:name w:val="xl166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cs="Calibri"/>
      <w:sz w:val="24"/>
      <w:szCs w:val="24"/>
      <w:lang w:val="en-US" w:eastAsia="en-US"/>
    </w:rPr>
  </w:style>
  <w:style w:type="paragraph" w:customStyle="1" w:styleId="xl167">
    <w:name w:val="xl167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xl168">
    <w:name w:val="xl16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xl169">
    <w:name w:val="xl169"/>
    <w:basedOn w:val="Normal"/>
    <w:rsid w:val="0047314B"/>
    <w:pPr>
      <w:spacing w:before="100" w:beforeAutospacing="1" w:after="100" w:afterAutospacing="1" w:line="240" w:lineRule="auto"/>
    </w:pPr>
    <w:rPr>
      <w:rFonts w:cs="Calibri"/>
      <w:sz w:val="24"/>
      <w:szCs w:val="24"/>
      <w:lang w:val="en-US" w:eastAsia="en-US"/>
    </w:rPr>
  </w:style>
  <w:style w:type="paragraph" w:customStyle="1" w:styleId="xl66">
    <w:name w:val="xl66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xl170">
    <w:name w:val="xl170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171">
    <w:name w:val="xl171"/>
    <w:basedOn w:val="Normal"/>
    <w:rsid w:val="004731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173">
    <w:name w:val="xl173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xl174">
    <w:name w:val="xl174"/>
    <w:basedOn w:val="Normal"/>
    <w:rsid w:val="004731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xl175">
    <w:name w:val="xl175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xl176">
    <w:name w:val="xl176"/>
    <w:basedOn w:val="Normal"/>
    <w:rsid w:val="0047314B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77">
    <w:name w:val="xl177"/>
    <w:basedOn w:val="Normal"/>
    <w:rsid w:val="004731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78">
    <w:name w:val="xl178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79">
    <w:name w:val="xl179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180">
    <w:name w:val="xl180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sz w:val="24"/>
      <w:szCs w:val="24"/>
      <w:u w:val="single"/>
      <w:lang w:val="en-US" w:eastAsia="en-US"/>
    </w:rPr>
  </w:style>
  <w:style w:type="paragraph" w:customStyle="1" w:styleId="xl181">
    <w:name w:val="xl181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xl182">
    <w:name w:val="xl182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83">
    <w:name w:val="xl183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84">
    <w:name w:val="xl184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85">
    <w:name w:val="xl185"/>
    <w:basedOn w:val="Normal"/>
    <w:rsid w:val="0047314B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Normal"/>
    <w:rsid w:val="004731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187">
    <w:name w:val="xl187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88">
    <w:name w:val="xl188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89">
    <w:name w:val="xl189"/>
    <w:basedOn w:val="Normal"/>
    <w:rsid w:val="0047314B"/>
    <w:pPr>
      <w:pBdr>
        <w:left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90">
    <w:name w:val="xl190"/>
    <w:basedOn w:val="Normal"/>
    <w:rsid w:val="0047314B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91">
    <w:name w:val="xl191"/>
    <w:basedOn w:val="Normal"/>
    <w:rsid w:val="0047314B"/>
    <w:pPr>
      <w:pBdr>
        <w:left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92">
    <w:name w:val="xl192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u w:val="single"/>
      <w:lang w:val="en-US" w:eastAsia="en-US"/>
    </w:rPr>
  </w:style>
  <w:style w:type="paragraph" w:customStyle="1" w:styleId="xl193">
    <w:name w:val="xl193"/>
    <w:basedOn w:val="Normal"/>
    <w:rsid w:val="004731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194">
    <w:name w:val="xl194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95">
    <w:name w:val="xl195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96">
    <w:name w:val="xl196"/>
    <w:basedOn w:val="Normal"/>
    <w:rsid w:val="0047314B"/>
    <w:pPr>
      <w:pBdr>
        <w:left w:val="single" w:sz="4" w:space="0" w:color="auto"/>
        <w:bottom w:val="single" w:sz="4" w:space="0" w:color="auto"/>
      </w:pBdr>
      <w:shd w:val="clear" w:color="000000" w:fill="16365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FFFF"/>
      <w:sz w:val="24"/>
      <w:szCs w:val="24"/>
      <w:lang w:val="en-US" w:eastAsia="en-US"/>
    </w:rPr>
  </w:style>
  <w:style w:type="paragraph" w:customStyle="1" w:styleId="xl197">
    <w:name w:val="xl197"/>
    <w:basedOn w:val="Normal"/>
    <w:rsid w:val="0047314B"/>
    <w:pPr>
      <w:pBdr>
        <w:bottom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FFFF"/>
      <w:sz w:val="24"/>
      <w:szCs w:val="24"/>
      <w:lang w:val="en-US" w:eastAsia="en-US"/>
    </w:rPr>
  </w:style>
  <w:style w:type="paragraph" w:customStyle="1" w:styleId="xl198">
    <w:name w:val="xl19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199">
    <w:name w:val="xl199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xl200">
    <w:name w:val="xl200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201">
    <w:name w:val="xl201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03">
    <w:name w:val="xl203"/>
    <w:basedOn w:val="Normal"/>
    <w:rsid w:val="0047314B"/>
    <w:pPr>
      <w:pBdr>
        <w:left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04">
    <w:name w:val="xl204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05">
    <w:name w:val="xl205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207">
    <w:name w:val="xl207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08">
    <w:name w:val="xl20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09">
    <w:name w:val="xl209"/>
    <w:basedOn w:val="Normal"/>
    <w:rsid w:val="0047314B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210">
    <w:name w:val="xl210"/>
    <w:basedOn w:val="Normal"/>
    <w:rsid w:val="0047314B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211">
    <w:name w:val="xl211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12">
    <w:name w:val="xl212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13">
    <w:name w:val="xl213"/>
    <w:basedOn w:val="Normal"/>
    <w:rsid w:val="0047314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14">
    <w:name w:val="xl214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sz w:val="24"/>
      <w:szCs w:val="24"/>
      <w:u w:val="single"/>
      <w:lang w:val="en-US" w:eastAsia="en-US"/>
    </w:rPr>
  </w:style>
  <w:style w:type="paragraph" w:customStyle="1" w:styleId="xl215">
    <w:name w:val="xl215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216">
    <w:name w:val="xl216"/>
    <w:basedOn w:val="Normal"/>
    <w:rsid w:val="0047314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217">
    <w:name w:val="xl217"/>
    <w:basedOn w:val="Normal"/>
    <w:rsid w:val="004731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xl218">
    <w:name w:val="xl21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19">
    <w:name w:val="xl219"/>
    <w:basedOn w:val="Normal"/>
    <w:rsid w:val="004731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20">
    <w:name w:val="xl220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21">
    <w:name w:val="xl221"/>
    <w:basedOn w:val="Normal"/>
    <w:rsid w:val="004731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22">
    <w:name w:val="xl222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23">
    <w:name w:val="xl223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24">
    <w:name w:val="xl224"/>
    <w:basedOn w:val="Normal"/>
    <w:rsid w:val="0047314B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6"/>
      <w:szCs w:val="16"/>
      <w:lang w:val="en-US" w:eastAsia="en-US"/>
    </w:rPr>
  </w:style>
  <w:style w:type="paragraph" w:customStyle="1" w:styleId="xl225">
    <w:name w:val="xl225"/>
    <w:basedOn w:val="Normal"/>
    <w:rsid w:val="0047314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26">
    <w:name w:val="xl226"/>
    <w:basedOn w:val="Normal"/>
    <w:rsid w:val="004731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27">
    <w:name w:val="xl227"/>
    <w:basedOn w:val="Normal"/>
    <w:rsid w:val="004731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28">
    <w:name w:val="xl228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29">
    <w:name w:val="xl229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30">
    <w:name w:val="xl230"/>
    <w:basedOn w:val="Normal"/>
    <w:rsid w:val="0047314B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6"/>
      <w:szCs w:val="16"/>
      <w:lang w:val="en-US" w:eastAsia="en-US"/>
    </w:rPr>
  </w:style>
  <w:style w:type="paragraph" w:customStyle="1" w:styleId="xl231">
    <w:name w:val="xl231"/>
    <w:basedOn w:val="Normal"/>
    <w:rsid w:val="0047314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32">
    <w:name w:val="xl232"/>
    <w:basedOn w:val="Normal"/>
    <w:rsid w:val="0047314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33">
    <w:name w:val="xl233"/>
    <w:basedOn w:val="Normal"/>
    <w:rsid w:val="004731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34">
    <w:name w:val="xl234"/>
    <w:basedOn w:val="Normal"/>
    <w:rsid w:val="0047314B"/>
    <w:pPr>
      <w:pBdr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6"/>
      <w:szCs w:val="16"/>
      <w:lang w:val="en-US" w:eastAsia="en-US"/>
    </w:rPr>
  </w:style>
  <w:style w:type="paragraph" w:customStyle="1" w:styleId="xl235">
    <w:name w:val="xl235"/>
    <w:basedOn w:val="Normal"/>
    <w:rsid w:val="0047314B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36">
    <w:name w:val="xl236"/>
    <w:basedOn w:val="Normal"/>
    <w:rsid w:val="0047314B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37">
    <w:name w:val="xl237"/>
    <w:basedOn w:val="Normal"/>
    <w:rsid w:val="0047314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38">
    <w:name w:val="xl238"/>
    <w:basedOn w:val="Normal"/>
    <w:rsid w:val="0047314B"/>
    <w:pPr>
      <w:pBdr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6"/>
      <w:szCs w:val="16"/>
      <w:lang w:val="en-US" w:eastAsia="en-US"/>
    </w:rPr>
  </w:style>
  <w:style w:type="paragraph" w:customStyle="1" w:styleId="xl239">
    <w:name w:val="xl239"/>
    <w:basedOn w:val="Normal"/>
    <w:rsid w:val="0047314B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40">
    <w:name w:val="xl240"/>
    <w:basedOn w:val="Normal"/>
    <w:rsid w:val="0047314B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41">
    <w:name w:val="xl241"/>
    <w:basedOn w:val="Normal"/>
    <w:rsid w:val="0047314B"/>
    <w:pPr>
      <w:pBdr>
        <w:left w:val="single" w:sz="4" w:space="0" w:color="auto"/>
        <w:right w:val="single" w:sz="4" w:space="0" w:color="000000"/>
      </w:pBdr>
      <w:shd w:val="clear" w:color="17365D" w:fill="17365D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color w:val="FFFFFF"/>
      <w:sz w:val="16"/>
      <w:szCs w:val="16"/>
      <w:lang w:val="en-US" w:eastAsia="en-US"/>
    </w:rPr>
  </w:style>
  <w:style w:type="paragraph" w:customStyle="1" w:styleId="xl242">
    <w:name w:val="xl242"/>
    <w:basedOn w:val="Normal"/>
    <w:rsid w:val="0047314B"/>
    <w:pPr>
      <w:pBdr>
        <w:left w:val="single" w:sz="4" w:space="0" w:color="000000"/>
        <w:right w:val="single" w:sz="4" w:space="0" w:color="000000"/>
      </w:pBdr>
      <w:shd w:val="clear" w:color="17365D" w:fill="17365D"/>
      <w:spacing w:before="100" w:beforeAutospacing="1" w:after="100" w:afterAutospacing="1" w:line="240" w:lineRule="auto"/>
      <w:textAlignment w:val="center"/>
    </w:pPr>
    <w:rPr>
      <w:rFonts w:cs="Calibri"/>
      <w:color w:val="FFFFFF"/>
      <w:sz w:val="16"/>
      <w:szCs w:val="16"/>
      <w:lang w:val="en-US" w:eastAsia="en-US"/>
    </w:rPr>
  </w:style>
  <w:style w:type="paragraph" w:customStyle="1" w:styleId="xl243">
    <w:name w:val="xl243"/>
    <w:basedOn w:val="Normal"/>
    <w:rsid w:val="0047314B"/>
    <w:pPr>
      <w:pBdr>
        <w:left w:val="single" w:sz="4" w:space="0" w:color="000000"/>
        <w:right w:val="single" w:sz="4" w:space="0" w:color="000000"/>
      </w:pBdr>
      <w:shd w:val="clear" w:color="17365D" w:fill="17365D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FFFF"/>
      <w:sz w:val="16"/>
      <w:szCs w:val="16"/>
      <w:lang w:val="en-US" w:eastAsia="en-US"/>
    </w:rPr>
  </w:style>
  <w:style w:type="paragraph" w:customStyle="1" w:styleId="xl244">
    <w:name w:val="xl244"/>
    <w:basedOn w:val="Normal"/>
    <w:rsid w:val="0047314B"/>
    <w:pPr>
      <w:pBdr>
        <w:left w:val="single" w:sz="4" w:space="0" w:color="000000"/>
        <w:right w:val="single" w:sz="4" w:space="0" w:color="000000"/>
      </w:pBdr>
      <w:shd w:val="clear" w:color="17365D" w:fill="17365D"/>
      <w:spacing w:before="100" w:beforeAutospacing="1" w:after="100" w:afterAutospacing="1" w:line="240" w:lineRule="auto"/>
      <w:textAlignment w:val="center"/>
    </w:pPr>
    <w:rPr>
      <w:rFonts w:cs="Calibri"/>
      <w:b/>
      <w:bCs/>
      <w:color w:val="FFFFFF"/>
      <w:sz w:val="16"/>
      <w:szCs w:val="16"/>
      <w:lang w:val="en-US" w:eastAsia="en-US"/>
    </w:rPr>
  </w:style>
  <w:style w:type="paragraph" w:customStyle="1" w:styleId="xl245">
    <w:name w:val="xl245"/>
    <w:basedOn w:val="Normal"/>
    <w:rsid w:val="0047314B"/>
    <w:pPr>
      <w:pBdr>
        <w:left w:val="single" w:sz="4" w:space="0" w:color="000000"/>
        <w:right w:val="single" w:sz="4" w:space="0" w:color="auto"/>
      </w:pBdr>
      <w:shd w:val="clear" w:color="17365D" w:fill="17365D"/>
      <w:spacing w:before="100" w:beforeAutospacing="1" w:after="100" w:afterAutospacing="1" w:line="240" w:lineRule="auto"/>
      <w:textAlignment w:val="center"/>
    </w:pPr>
    <w:rPr>
      <w:rFonts w:cs="Calibri"/>
      <w:color w:val="FFFFFF"/>
      <w:sz w:val="16"/>
      <w:szCs w:val="16"/>
      <w:lang w:val="en-US" w:eastAsia="en-US"/>
    </w:rPr>
  </w:style>
  <w:style w:type="paragraph" w:customStyle="1" w:styleId="xl246">
    <w:name w:val="xl246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6"/>
      <w:szCs w:val="16"/>
      <w:lang w:val="en-US" w:eastAsia="en-US"/>
    </w:rPr>
  </w:style>
  <w:style w:type="paragraph" w:customStyle="1" w:styleId="xl247">
    <w:name w:val="xl247"/>
    <w:basedOn w:val="Normal"/>
    <w:rsid w:val="0047314B"/>
    <w:pPr>
      <w:pBdr>
        <w:top w:val="single" w:sz="4" w:space="0" w:color="auto"/>
        <w:left w:val="single" w:sz="4" w:space="0" w:color="auto"/>
      </w:pBdr>
      <w:shd w:val="clear" w:color="17365D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48">
    <w:name w:val="xl248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49">
    <w:name w:val="xl249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50">
    <w:name w:val="xl250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jc w:val="center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51">
    <w:name w:val="xl251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6"/>
      <w:szCs w:val="16"/>
      <w:lang w:val="en-US" w:eastAsia="en-US"/>
    </w:rPr>
  </w:style>
  <w:style w:type="paragraph" w:customStyle="1" w:styleId="xl252">
    <w:name w:val="xl252"/>
    <w:basedOn w:val="Normal"/>
    <w:rsid w:val="0047314B"/>
    <w:pPr>
      <w:pBdr>
        <w:left w:val="single" w:sz="4" w:space="0" w:color="auto"/>
        <w:bottom w:val="single" w:sz="4" w:space="0" w:color="auto"/>
      </w:pBdr>
      <w:shd w:val="clear" w:color="17365D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53">
    <w:name w:val="xl253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54">
    <w:name w:val="xl254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jc w:val="center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55">
    <w:name w:val="xl255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6"/>
      <w:szCs w:val="16"/>
      <w:lang w:val="en-US" w:eastAsia="en-US"/>
    </w:rPr>
  </w:style>
  <w:style w:type="paragraph" w:customStyle="1" w:styleId="xl256">
    <w:name w:val="xl256"/>
    <w:basedOn w:val="Normal"/>
    <w:rsid w:val="004731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17365D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57">
    <w:name w:val="xl257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6"/>
      <w:szCs w:val="16"/>
      <w:lang w:val="en-US" w:eastAsia="en-US"/>
    </w:rPr>
  </w:style>
  <w:style w:type="paragraph" w:customStyle="1" w:styleId="xl258">
    <w:name w:val="xl258"/>
    <w:basedOn w:val="Normal"/>
    <w:rsid w:val="0047314B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59">
    <w:name w:val="xl259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6"/>
      <w:szCs w:val="16"/>
      <w:lang w:val="en-US" w:eastAsia="en-US"/>
    </w:rPr>
  </w:style>
  <w:style w:type="paragraph" w:customStyle="1" w:styleId="xl260">
    <w:name w:val="xl260"/>
    <w:basedOn w:val="Normal"/>
    <w:rsid w:val="0047314B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61">
    <w:name w:val="xl261"/>
    <w:basedOn w:val="Normal"/>
    <w:rsid w:val="0047314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62">
    <w:name w:val="xl262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63">
    <w:name w:val="xl263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64">
    <w:name w:val="xl264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65">
    <w:name w:val="xl265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66">
    <w:name w:val="xl266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67">
    <w:name w:val="xl267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68">
    <w:name w:val="xl268"/>
    <w:basedOn w:val="Normal"/>
    <w:rsid w:val="004731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69">
    <w:name w:val="xl269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70">
    <w:name w:val="xl270"/>
    <w:basedOn w:val="Normal"/>
    <w:rsid w:val="0047314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71">
    <w:name w:val="xl271"/>
    <w:basedOn w:val="Normal"/>
    <w:rsid w:val="004731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72">
    <w:name w:val="xl272"/>
    <w:basedOn w:val="Normal"/>
    <w:rsid w:val="00473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73">
    <w:name w:val="xl273"/>
    <w:basedOn w:val="Normal"/>
    <w:rsid w:val="0047314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74">
    <w:name w:val="xl274"/>
    <w:basedOn w:val="Normal"/>
    <w:rsid w:val="004731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75">
    <w:name w:val="xl275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76">
    <w:name w:val="xl276"/>
    <w:basedOn w:val="Normal"/>
    <w:rsid w:val="0047314B"/>
    <w:pPr>
      <w:pBdr>
        <w:left w:val="single" w:sz="4" w:space="0" w:color="auto"/>
        <w:bottom w:val="single" w:sz="4" w:space="0" w:color="000000"/>
        <w:right w:val="single" w:sz="4" w:space="0" w:color="000000"/>
      </w:pBdr>
      <w:shd w:val="clear" w:color="17365D" w:fill="17365D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color w:val="FFFFFF"/>
      <w:sz w:val="16"/>
      <w:szCs w:val="16"/>
      <w:lang w:val="en-US" w:eastAsia="en-US"/>
    </w:rPr>
  </w:style>
  <w:style w:type="paragraph" w:customStyle="1" w:styleId="xl277">
    <w:name w:val="xl277"/>
    <w:basedOn w:val="Normal"/>
    <w:rsid w:val="0047314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17365D" w:fill="17365D"/>
      <w:spacing w:before="100" w:beforeAutospacing="1" w:after="100" w:afterAutospacing="1" w:line="240" w:lineRule="auto"/>
      <w:textAlignment w:val="center"/>
    </w:pPr>
    <w:rPr>
      <w:rFonts w:cs="Calibri"/>
      <w:color w:val="FFFFFF"/>
      <w:sz w:val="16"/>
      <w:szCs w:val="16"/>
      <w:lang w:val="en-US" w:eastAsia="en-US"/>
    </w:rPr>
  </w:style>
  <w:style w:type="paragraph" w:customStyle="1" w:styleId="xl278">
    <w:name w:val="xl278"/>
    <w:basedOn w:val="Normal"/>
    <w:rsid w:val="0047314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17365D" w:fill="17365D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FFFF"/>
      <w:sz w:val="16"/>
      <w:szCs w:val="16"/>
      <w:lang w:val="en-US" w:eastAsia="en-US"/>
    </w:rPr>
  </w:style>
  <w:style w:type="paragraph" w:customStyle="1" w:styleId="xl279">
    <w:name w:val="xl279"/>
    <w:basedOn w:val="Normal"/>
    <w:rsid w:val="0047314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17365D" w:fill="17365D"/>
      <w:spacing w:before="100" w:beforeAutospacing="1" w:after="100" w:afterAutospacing="1" w:line="240" w:lineRule="auto"/>
      <w:textAlignment w:val="center"/>
    </w:pPr>
    <w:rPr>
      <w:rFonts w:cs="Calibri"/>
      <w:b/>
      <w:bCs/>
      <w:color w:val="FFFFFF"/>
      <w:sz w:val="16"/>
      <w:szCs w:val="16"/>
      <w:lang w:val="en-US" w:eastAsia="en-US"/>
    </w:rPr>
  </w:style>
  <w:style w:type="paragraph" w:customStyle="1" w:styleId="xl280">
    <w:name w:val="xl280"/>
    <w:basedOn w:val="Normal"/>
    <w:rsid w:val="0047314B"/>
    <w:pPr>
      <w:pBdr>
        <w:left w:val="single" w:sz="4" w:space="0" w:color="000000"/>
        <w:bottom w:val="single" w:sz="4" w:space="0" w:color="000000"/>
        <w:right w:val="single" w:sz="4" w:space="0" w:color="auto"/>
      </w:pBdr>
      <w:shd w:val="clear" w:color="17365D" w:fill="17365D"/>
      <w:spacing w:before="100" w:beforeAutospacing="1" w:after="100" w:afterAutospacing="1" w:line="240" w:lineRule="auto"/>
      <w:textAlignment w:val="center"/>
    </w:pPr>
    <w:rPr>
      <w:rFonts w:cs="Calibri"/>
      <w:color w:val="FFFFFF"/>
      <w:sz w:val="16"/>
      <w:szCs w:val="16"/>
      <w:lang w:val="en-US" w:eastAsia="en-US"/>
    </w:rPr>
  </w:style>
  <w:style w:type="paragraph" w:customStyle="1" w:styleId="xl281">
    <w:name w:val="xl281"/>
    <w:basedOn w:val="Normal"/>
    <w:rsid w:val="004731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82">
    <w:name w:val="xl282"/>
    <w:basedOn w:val="Normal"/>
    <w:rsid w:val="004731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83">
    <w:name w:val="xl283"/>
    <w:basedOn w:val="Normal"/>
    <w:rsid w:val="0047314B"/>
    <w:pPr>
      <w:pBdr>
        <w:top w:val="single" w:sz="4" w:space="0" w:color="000000"/>
        <w:left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84">
    <w:name w:val="xl284"/>
    <w:basedOn w:val="Normal"/>
    <w:rsid w:val="0047314B"/>
    <w:pPr>
      <w:pBdr>
        <w:top w:val="single" w:sz="4" w:space="0" w:color="000000"/>
        <w:left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85">
    <w:name w:val="xl285"/>
    <w:basedOn w:val="Normal"/>
    <w:rsid w:val="0047314B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86">
    <w:name w:val="xl286"/>
    <w:basedOn w:val="Normal"/>
    <w:rsid w:val="0047314B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16"/>
      <w:szCs w:val="16"/>
      <w:lang w:val="en-US" w:eastAsia="en-US"/>
    </w:rPr>
  </w:style>
  <w:style w:type="paragraph" w:customStyle="1" w:styleId="xl287">
    <w:name w:val="xl287"/>
    <w:basedOn w:val="Normal"/>
    <w:rsid w:val="0047314B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16"/>
      <w:szCs w:val="16"/>
      <w:lang w:val="en-US" w:eastAsia="en-US"/>
    </w:rPr>
  </w:style>
  <w:style w:type="paragraph" w:customStyle="1" w:styleId="xl288">
    <w:name w:val="xl288"/>
    <w:basedOn w:val="Normal"/>
    <w:rsid w:val="0047314B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89">
    <w:name w:val="xl289"/>
    <w:basedOn w:val="Normal"/>
    <w:rsid w:val="004731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90">
    <w:name w:val="xl290"/>
    <w:basedOn w:val="Normal"/>
    <w:rsid w:val="0047314B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16"/>
      <w:szCs w:val="16"/>
      <w:lang w:val="en-US" w:eastAsia="en-US"/>
    </w:rPr>
  </w:style>
  <w:style w:type="paragraph" w:customStyle="1" w:styleId="xl291">
    <w:name w:val="xl291"/>
    <w:basedOn w:val="Normal"/>
    <w:rsid w:val="0047314B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16"/>
      <w:szCs w:val="16"/>
      <w:lang w:val="en-US" w:eastAsia="en-US"/>
    </w:rPr>
  </w:style>
  <w:style w:type="paragraph" w:customStyle="1" w:styleId="xl292">
    <w:name w:val="xl292"/>
    <w:basedOn w:val="Normal"/>
    <w:rsid w:val="0047314B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93">
    <w:name w:val="xl293"/>
    <w:basedOn w:val="Normal"/>
    <w:rsid w:val="0047314B"/>
    <w:pPr>
      <w:pBdr>
        <w:top w:val="single" w:sz="4" w:space="0" w:color="000000"/>
        <w:left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94">
    <w:name w:val="xl294"/>
    <w:basedOn w:val="Normal"/>
    <w:rsid w:val="0047314B"/>
    <w:pPr>
      <w:pBdr>
        <w:top w:val="single" w:sz="4" w:space="0" w:color="000000"/>
        <w:left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95">
    <w:name w:val="xl295"/>
    <w:basedOn w:val="Normal"/>
    <w:rsid w:val="0047314B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6"/>
      <w:szCs w:val="16"/>
      <w:lang w:val="en-US" w:eastAsia="en-US"/>
    </w:rPr>
  </w:style>
  <w:style w:type="paragraph" w:customStyle="1" w:styleId="xl296">
    <w:name w:val="xl296"/>
    <w:basedOn w:val="Normal"/>
    <w:rsid w:val="0047314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97">
    <w:name w:val="xl297"/>
    <w:basedOn w:val="Normal"/>
    <w:rsid w:val="004731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298">
    <w:name w:val="xl298"/>
    <w:basedOn w:val="Normal"/>
    <w:rsid w:val="0047314B"/>
    <w:pPr>
      <w:pBdr>
        <w:top w:val="single" w:sz="4" w:space="0" w:color="000000"/>
        <w:left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299">
    <w:name w:val="xl299"/>
    <w:basedOn w:val="Normal"/>
    <w:rsid w:val="0047314B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300">
    <w:name w:val="xl300"/>
    <w:basedOn w:val="Normal"/>
    <w:rsid w:val="0047314B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cs="Calibri"/>
      <w:b/>
      <w:bCs/>
      <w:sz w:val="16"/>
      <w:szCs w:val="16"/>
      <w:lang w:val="en-US" w:eastAsia="en-US"/>
    </w:rPr>
  </w:style>
  <w:style w:type="paragraph" w:customStyle="1" w:styleId="xl301">
    <w:name w:val="xl301"/>
    <w:basedOn w:val="Normal"/>
    <w:rsid w:val="0047314B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cs="Calibri"/>
      <w:sz w:val="16"/>
      <w:szCs w:val="16"/>
      <w:lang w:val="en-US" w:eastAsia="en-US"/>
    </w:rPr>
  </w:style>
  <w:style w:type="paragraph" w:customStyle="1" w:styleId="xl302">
    <w:name w:val="xl302"/>
    <w:basedOn w:val="Normal"/>
    <w:rsid w:val="0047314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303">
    <w:name w:val="xl303"/>
    <w:basedOn w:val="Normal"/>
    <w:rsid w:val="0047314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xl304">
    <w:name w:val="xl304"/>
    <w:basedOn w:val="Normal"/>
    <w:rsid w:val="0047314B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16"/>
      <w:szCs w:val="16"/>
      <w:lang w:val="en-US" w:eastAsia="en-US"/>
    </w:rPr>
  </w:style>
  <w:style w:type="paragraph" w:customStyle="1" w:styleId="xl305">
    <w:name w:val="xl305"/>
    <w:basedOn w:val="Normal"/>
    <w:rsid w:val="0047314B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16"/>
      <w:szCs w:val="16"/>
      <w:lang w:val="en-US" w:eastAsia="en-US"/>
    </w:rPr>
  </w:style>
  <w:style w:type="paragraph" w:customStyle="1" w:styleId="xl306">
    <w:name w:val="xl306"/>
    <w:basedOn w:val="Normal"/>
    <w:rsid w:val="0047314B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cs="Calibri"/>
      <w:sz w:val="16"/>
      <w:szCs w:val="16"/>
      <w:lang w:val="en-US" w:eastAsia="en-US"/>
    </w:rPr>
  </w:style>
  <w:style w:type="paragraph" w:customStyle="1" w:styleId="xl307">
    <w:name w:val="xl307"/>
    <w:basedOn w:val="Normal"/>
    <w:rsid w:val="0047314B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n-US" w:eastAsia="en-US"/>
    </w:rPr>
  </w:style>
  <w:style w:type="paragraph" w:customStyle="1" w:styleId="font12">
    <w:name w:val="font12"/>
    <w:basedOn w:val="Normal"/>
    <w:rsid w:val="00FE7C2B"/>
    <w:pPr>
      <w:spacing w:before="100" w:beforeAutospacing="1" w:after="100" w:afterAutospacing="1" w:line="240" w:lineRule="auto"/>
    </w:pPr>
    <w:rPr>
      <w:rFonts w:cs="Calibri"/>
      <w:b/>
      <w:bCs/>
      <w:color w:val="000000"/>
      <w:sz w:val="16"/>
      <w:szCs w:val="16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138A2-DB8B-4C57-83E5-5A4CF25B7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2875</Words>
  <Characters>15817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del documento</vt:lpstr>
    </vt:vector>
  </TitlesOfParts>
  <Company/>
  <LinksUpToDate>false</LinksUpToDate>
  <CharactersWithSpaces>18655</CharactersWithSpaces>
  <SharedDoc>false</SharedDoc>
  <HLinks>
    <vt:vector size="90" baseType="variant">
      <vt:variant>
        <vt:i4>2031666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_Toc410338529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_Toc410338528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_Toc410338527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_Toc410338526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_Toc410338525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_Toc410338524</vt:lpwstr>
      </vt:variant>
      <vt:variant>
        <vt:i4>2031666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_Toc410338523</vt:lpwstr>
      </vt:variant>
      <vt:variant>
        <vt:i4>2031666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_Toc410338522</vt:lpwstr>
      </vt:variant>
      <vt:variant>
        <vt:i4>2031666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_Toc410338521</vt:lpwstr>
      </vt:variant>
      <vt:variant>
        <vt:i4>2031666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_Toc410338520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_Toc410338519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_Toc410338518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_Toc410338517</vt:lpwstr>
      </vt:variant>
      <vt:variant>
        <vt:i4>1835058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_Toc410338516</vt:lpwstr>
      </vt:variant>
      <vt:variant>
        <vt:i4>196629</vt:i4>
      </vt:variant>
      <vt:variant>
        <vt:i4>0</vt:i4>
      </vt:variant>
      <vt:variant>
        <vt:i4>0</vt:i4>
      </vt:variant>
      <vt:variant>
        <vt:i4>5</vt:i4>
      </vt:variant>
      <vt:variant>
        <vt:lpwstr>http://www.consejominero.cl/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del documento</dc:title>
  <dc:creator>May'kall Céspedes</dc:creator>
  <cp:lastModifiedBy>Rafael Pizarro González</cp:lastModifiedBy>
  <cp:revision>8</cp:revision>
  <cp:lastPrinted>2016-05-27T22:59:00Z</cp:lastPrinted>
  <dcterms:created xsi:type="dcterms:W3CDTF">2018-01-10T16:15:00Z</dcterms:created>
  <dcterms:modified xsi:type="dcterms:W3CDTF">2019-10-06T13:17:00Z</dcterms:modified>
</cp:coreProperties>
</file>